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A2AA8" w14:textId="482C917A" w:rsidR="00AD4D51" w:rsidRDefault="00A10B92">
      <w:pPr>
        <w:tabs>
          <w:tab w:val="right" w:pos="9639"/>
        </w:tabs>
        <w:overflowPunct/>
        <w:autoSpaceDE/>
        <w:autoSpaceDN/>
        <w:adjustRightInd/>
        <w:spacing w:afterLines="50" w:after="120"/>
        <w:jc w:val="left"/>
        <w:textAlignment w:val="auto"/>
        <w:rPr>
          <w:rFonts w:ascii="Arial" w:eastAsia="MS Mincho" w:hAnsi="Arial" w:cs="Arial"/>
          <w:b/>
          <w:sz w:val="24"/>
          <w:lang w:val="en-GB" w:eastAsia="en-US"/>
        </w:rPr>
      </w:pPr>
      <w:r>
        <w:rPr>
          <w:rFonts w:ascii="Arial" w:eastAsia="MS Mincho" w:hAnsi="Arial" w:cs="Arial"/>
          <w:b/>
          <w:sz w:val="24"/>
          <w:lang w:val="en-GB" w:eastAsia="en-US"/>
        </w:rPr>
        <w:t>3GPP TSG-RAN WG2 Meeting #132</w:t>
      </w:r>
      <w:r>
        <w:rPr>
          <w:rFonts w:ascii="Arial" w:eastAsia="MS Mincho" w:hAnsi="Arial" w:cs="Arial"/>
          <w:b/>
          <w:sz w:val="24"/>
          <w:lang w:val="en-GB" w:eastAsia="en-US"/>
        </w:rPr>
        <w:tab/>
      </w:r>
      <w:r w:rsidR="0082716D" w:rsidRPr="0082716D">
        <w:rPr>
          <w:rFonts w:ascii="Arial" w:eastAsia="MS Mincho" w:hAnsi="Arial" w:cs="Arial"/>
          <w:b/>
          <w:sz w:val="24"/>
          <w:lang w:val="en-GB" w:eastAsia="en-US"/>
        </w:rPr>
        <w:t>R2-2508138</w:t>
      </w:r>
    </w:p>
    <w:p w14:paraId="0E03687E" w14:textId="77777777" w:rsidR="00AD4D51" w:rsidRDefault="00A10B92">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Dallas, USA,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–21</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November, 2025</w:t>
      </w:r>
    </w:p>
    <w:p w14:paraId="33CC6E2F" w14:textId="77777777" w:rsidR="00AD4D51" w:rsidRDefault="00AD4D51">
      <w:pPr>
        <w:tabs>
          <w:tab w:val="right" w:pos="9639"/>
        </w:tabs>
        <w:overflowPunct/>
        <w:autoSpaceDE/>
        <w:adjustRightInd/>
        <w:spacing w:after="0"/>
        <w:jc w:val="left"/>
        <w:rPr>
          <w:rFonts w:ascii="Arial" w:eastAsia="宋体" w:hAnsi="Arial" w:cs="Arial"/>
          <w:b/>
          <w:sz w:val="24"/>
          <w:lang w:val="en-GB" w:eastAsia="en-US"/>
        </w:rPr>
      </w:pPr>
    </w:p>
    <w:p w14:paraId="44ABD4B2" w14:textId="77777777" w:rsidR="00AD4D51" w:rsidRDefault="00A10B92">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10.3.1.3</w:t>
      </w:r>
    </w:p>
    <w:p w14:paraId="0F0B7F6B" w14:textId="77777777" w:rsidR="00AD4D51" w:rsidRDefault="00A10B9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 xml:space="preserve">Huawei, </w:t>
      </w:r>
      <w:proofErr w:type="spellStart"/>
      <w:r>
        <w:rPr>
          <w:rFonts w:ascii="Arial" w:eastAsia="MS Mincho" w:hAnsi="Arial" w:cs="Arial"/>
          <w:b/>
          <w:sz w:val="24"/>
          <w:szCs w:val="24"/>
          <w:lang w:val="en-GB" w:eastAsia="en-US"/>
        </w:rPr>
        <w:t>HiSilicon</w:t>
      </w:r>
      <w:proofErr w:type="spellEnd"/>
    </w:p>
    <w:p w14:paraId="4723DBAD" w14:textId="2AED8147" w:rsidR="00AD4D51" w:rsidRDefault="00A10B9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82716D" w:rsidRPr="0082716D">
        <w:rPr>
          <w:rFonts w:ascii="Arial" w:eastAsia="MS Mincho" w:hAnsi="Arial" w:cs="Arial"/>
          <w:b/>
          <w:sz w:val="24"/>
          <w:szCs w:val="24"/>
          <w:lang w:val="en-GB" w:eastAsia="en-US"/>
        </w:rPr>
        <w:t>Discussion on scheduling, retransmissions and uplink scheduling information in 6G</w:t>
      </w:r>
      <w:r w:rsidR="000128A3">
        <w:rPr>
          <w:rFonts w:ascii="Arial" w:eastAsia="MS Mincho" w:hAnsi="Arial" w:cs="Arial"/>
          <w:b/>
          <w:sz w:val="24"/>
          <w:szCs w:val="24"/>
          <w:lang w:val="en-GB" w:eastAsia="en-US"/>
        </w:rPr>
        <w:t>R</w:t>
      </w:r>
    </w:p>
    <w:p w14:paraId="45AF5157" w14:textId="77777777" w:rsidR="00AD4D51" w:rsidRDefault="00A10B92">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1D05A1C" w14:textId="77777777" w:rsidR="00AD4D51" w:rsidRDefault="00A10B92">
      <w:pPr>
        <w:pStyle w:val="1"/>
        <w:rPr>
          <w:rFonts w:eastAsia="宋体"/>
          <w:lang w:eastAsia="zh-CN"/>
        </w:rPr>
      </w:pPr>
      <w:r>
        <w:rPr>
          <w:rFonts w:eastAsia="宋体"/>
          <w:lang w:eastAsia="zh-CN"/>
        </w:rPr>
        <w:t>1</w:t>
      </w:r>
      <w:r>
        <w:rPr>
          <w:rFonts w:eastAsia="宋体"/>
          <w:lang w:eastAsia="zh-CN"/>
        </w:rPr>
        <w:tab/>
        <w:t>Introduction</w:t>
      </w:r>
    </w:p>
    <w:p w14:paraId="611DC667" w14:textId="77777777" w:rsidR="00AD4D51" w:rsidRDefault="00A10B92">
      <w:r>
        <w:t xml:space="preserve">In last meeting, RAN2 discussed several aspects of the User Plan for 6G and made some agreements as below [1]. </w:t>
      </w:r>
    </w:p>
    <w:tbl>
      <w:tblPr>
        <w:tblStyle w:val="af8"/>
        <w:tblW w:w="0" w:type="auto"/>
        <w:tblLayout w:type="fixed"/>
        <w:tblLook w:val="04A0" w:firstRow="1" w:lastRow="0" w:firstColumn="1" w:lastColumn="0" w:noHBand="0" w:noVBand="1"/>
      </w:tblPr>
      <w:tblGrid>
        <w:gridCol w:w="9857"/>
      </w:tblGrid>
      <w:tr w:rsidR="00AD4D51" w14:paraId="625D3F2F" w14:textId="77777777">
        <w:tc>
          <w:tcPr>
            <w:tcW w:w="9857" w:type="dxa"/>
            <w:tcBorders>
              <w:top w:val="single" w:sz="4" w:space="0" w:color="auto"/>
              <w:left w:val="single" w:sz="4" w:space="0" w:color="auto"/>
              <w:bottom w:val="single" w:sz="4" w:space="0" w:color="auto"/>
              <w:right w:val="single" w:sz="4" w:space="0" w:color="auto"/>
            </w:tcBorders>
          </w:tcPr>
          <w:p w14:paraId="4E513C5A" w14:textId="77777777" w:rsidR="00AD4D51" w:rsidRDefault="00A10B92" w:rsidP="006E793A">
            <w:pPr>
              <w:spacing w:before="0" w:after="0"/>
              <w:rPr>
                <w:b/>
                <w:bCs/>
              </w:rPr>
            </w:pPr>
            <w:r>
              <w:rPr>
                <w:b/>
                <w:bCs/>
              </w:rPr>
              <w:t>Agreements on UP</w:t>
            </w:r>
          </w:p>
          <w:p w14:paraId="1D8527DB" w14:textId="77777777" w:rsidR="00AD4D51" w:rsidRDefault="00A10B92" w:rsidP="006E793A">
            <w:pPr>
              <w:pStyle w:val="afe"/>
              <w:numPr>
                <w:ilvl w:val="0"/>
                <w:numId w:val="13"/>
              </w:numPr>
              <w:spacing w:before="0" w:after="0"/>
              <w:ind w:firstLineChars="0"/>
              <w:textAlignment w:val="auto"/>
            </w:pPr>
            <w:r>
              <w:rPr>
                <w:bCs/>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1856CA43" w14:textId="77777777" w:rsidR="00AD4D51" w:rsidRDefault="00A10B92" w:rsidP="006E793A">
            <w:pPr>
              <w:pStyle w:val="afe"/>
              <w:numPr>
                <w:ilvl w:val="0"/>
                <w:numId w:val="13"/>
              </w:numPr>
              <w:spacing w:before="0" w:after="0"/>
              <w:ind w:firstLineChars="0"/>
              <w:textAlignment w:val="auto"/>
            </w:pPr>
            <w:bookmarkStart w:id="0" w:name="_Hlk212026266"/>
            <w:r>
              <w:t>UP design should aim to be hardware-processing friendly while keeping memory requirements low and minimize data movements across protocol layer.</w:t>
            </w:r>
            <w:bookmarkEnd w:id="0"/>
          </w:p>
          <w:p w14:paraId="549A2DAD" w14:textId="77777777" w:rsidR="00AD4D51" w:rsidRDefault="00A10B92" w:rsidP="006E793A">
            <w:pPr>
              <w:pStyle w:val="afe"/>
              <w:numPr>
                <w:ilvl w:val="0"/>
                <w:numId w:val="13"/>
              </w:numPr>
              <w:spacing w:before="0" w:after="0"/>
              <w:ind w:firstLineChars="0"/>
              <w:textAlignment w:val="auto"/>
            </w:pPr>
            <w:r>
              <w:t xml:space="preserve">6G user plane should aim to reduce the radio and end-to-end latency for general services (including </w:t>
            </w:r>
            <w:proofErr w:type="spellStart"/>
            <w:r>
              <w:t>eMBB</w:t>
            </w:r>
            <w:proofErr w:type="spellEnd"/>
            <w:r>
              <w:t>)</w:t>
            </w:r>
          </w:p>
          <w:p w14:paraId="39D72EAC" w14:textId="77777777" w:rsidR="00AD4D51" w:rsidRDefault="00A10B92" w:rsidP="006E793A">
            <w:pPr>
              <w:pStyle w:val="afe"/>
              <w:numPr>
                <w:ilvl w:val="0"/>
                <w:numId w:val="13"/>
              </w:numPr>
              <w:spacing w:before="0" w:after="0"/>
              <w:ind w:firstLineChars="0"/>
              <w:textAlignment w:val="auto"/>
            </w:pPr>
            <w:r>
              <w:t>Study potential benefits and standardized mechanisms for applications/service-awareness in the RAN (e.g. immersive communications, AI mobile traffic).  Understand the issues and shortcoming with the current NR QoS.  Aim to look at a general framework.</w:t>
            </w:r>
          </w:p>
          <w:p w14:paraId="0F265ABF" w14:textId="77777777" w:rsidR="00AD4D51" w:rsidRPr="00341842" w:rsidRDefault="00A10B92" w:rsidP="006E793A">
            <w:pPr>
              <w:pStyle w:val="afe"/>
              <w:numPr>
                <w:ilvl w:val="0"/>
                <w:numId w:val="13"/>
              </w:numPr>
              <w:spacing w:before="0" w:after="0"/>
              <w:ind w:firstLineChars="0"/>
              <w:textAlignment w:val="auto"/>
              <w:rPr>
                <w:highlight w:val="yellow"/>
              </w:rPr>
            </w:pPr>
            <w:r w:rsidRPr="00341842">
              <w:rPr>
                <w:highlight w:val="yellow"/>
              </w:rPr>
              <w:t>Support at least the following scheduling schemes: dynamic grant and configured grant.  Further study configured grant.</w:t>
            </w:r>
          </w:p>
          <w:p w14:paraId="4D741832" w14:textId="77777777" w:rsidR="00AD4D51" w:rsidRDefault="00A10B92" w:rsidP="006E793A">
            <w:pPr>
              <w:pStyle w:val="afe"/>
              <w:numPr>
                <w:ilvl w:val="0"/>
                <w:numId w:val="13"/>
              </w:numPr>
              <w:spacing w:before="0" w:after="0"/>
              <w:ind w:firstLineChars="0"/>
              <w:textAlignment w:val="auto"/>
              <w:rPr>
                <w:highlight w:val="yellow"/>
              </w:rPr>
            </w:pPr>
            <w:bookmarkStart w:id="1" w:name="_Hlk212025707"/>
            <w:r>
              <w:rPr>
                <w:highlight w:val="yellow"/>
              </w:rPr>
              <w:t>Study need for scheduling enhancements to address the SR/BSR/DSR latency</w:t>
            </w:r>
            <w:bookmarkEnd w:id="1"/>
          </w:p>
          <w:p w14:paraId="79D10296" w14:textId="77777777" w:rsidR="00AD4D51" w:rsidRDefault="00A10B92" w:rsidP="006E793A">
            <w:pPr>
              <w:pStyle w:val="afe"/>
              <w:numPr>
                <w:ilvl w:val="0"/>
                <w:numId w:val="13"/>
              </w:numPr>
              <w:spacing w:before="0" w:after="0"/>
              <w:ind w:firstLineChars="0"/>
              <w:textAlignment w:val="auto"/>
            </w:pPr>
            <w:bookmarkStart w:id="2" w:name="_Hlk212025749"/>
            <w:r>
              <w:rPr>
                <w:highlight w:val="yellow"/>
              </w:rPr>
              <w:t>Study how to improve L2 ARQ latency/efficiency in 6GR based on tight coordination with HARQ.  Study should identify enhancements needed for HARQ and L2 ARQ.</w:t>
            </w:r>
            <w:bookmarkEnd w:id="2"/>
            <w:r>
              <w:rPr>
                <w:highlight w:val="yellow"/>
              </w:rPr>
              <w:t xml:space="preserve">  </w:t>
            </w:r>
          </w:p>
        </w:tc>
      </w:tr>
    </w:tbl>
    <w:p w14:paraId="2E4DD04E" w14:textId="7887CD82" w:rsidR="00AD4D51" w:rsidRDefault="00A10B92">
      <w:pPr>
        <w:pStyle w:val="af5"/>
        <w:rPr>
          <w:sz w:val="22"/>
          <w:szCs w:val="18"/>
        </w:rPr>
      </w:pPr>
      <w:r>
        <w:rPr>
          <w:sz w:val="22"/>
          <w:szCs w:val="18"/>
        </w:rPr>
        <w:t xml:space="preserve">In this paper, we first give an overview of MAC functions that RAN2 can start to discuss without dependency on the RAN1's progress, and then focus discussions on the latency reduction for scheduling and retransmission based on agreements 6 and 7 above, as well as the uplink scheduling information. </w:t>
      </w:r>
    </w:p>
    <w:p w14:paraId="7A3D1F31" w14:textId="77777777" w:rsidR="00AD4D51" w:rsidRDefault="00A10B92">
      <w:pPr>
        <w:pStyle w:val="1"/>
        <w:rPr>
          <w:rFonts w:eastAsia="宋体"/>
          <w:lang w:eastAsia="zh-CN"/>
        </w:rPr>
      </w:pPr>
      <w:bookmarkStart w:id="3" w:name="_Toc61387172"/>
      <w:bookmarkStart w:id="4" w:name="_Toc499559238"/>
      <w:bookmarkStart w:id="5" w:name="_Toc147158671"/>
      <w:r>
        <w:rPr>
          <w:rFonts w:eastAsia="宋体"/>
          <w:lang w:eastAsia="zh-CN"/>
        </w:rPr>
        <w:t>2</w:t>
      </w:r>
      <w:r>
        <w:rPr>
          <w:rFonts w:eastAsia="宋体"/>
          <w:lang w:eastAsia="zh-CN"/>
        </w:rPr>
        <w:tab/>
        <w:t>Discussion</w:t>
      </w:r>
      <w:bookmarkEnd w:id="3"/>
      <w:bookmarkEnd w:id="4"/>
      <w:bookmarkEnd w:id="5"/>
    </w:p>
    <w:p w14:paraId="15E2995C" w14:textId="12C51DFA" w:rsidR="00AD4D51" w:rsidRDefault="00A10B92">
      <w:r>
        <w:rPr>
          <w:lang w:bidi="ar"/>
        </w:rPr>
        <w:t>In NR, MAC functions as shown in Table 1 play a key role in data transmission, particularly scheduling (SR/BSR/DSR, LCP) and retransmission mechanisms. UE first needs to initiate UL resource request via SR/BSR/DSR to obtain DG. After obtaining the UL resource, UE constructs a MAC PDU by LCP and multiplexing MAC CEs and MAC SDUs</w:t>
      </w:r>
      <w:r>
        <w:t>. And HARQ</w:t>
      </w:r>
      <w:r>
        <w:rPr>
          <w:lang w:bidi="ar"/>
        </w:rPr>
        <w:t xml:space="preserve"> ensures reliable transmission of the MAC PDU</w:t>
      </w:r>
      <w:r>
        <w:t xml:space="preserve">. </w:t>
      </w:r>
      <w:r>
        <w:rPr>
          <w:lang w:bidi="ar"/>
        </w:rPr>
        <w:t>While some MAC functions are strongly related to RAN1, and discussions in RAN2 need to rely on the RAN1’s progress, e.g., PHR, or BFR/BFD. To avoid meaningless discussions in RAN2 before certain conclusions are reached in RAN1, in this paper, we focus on the scheduling aspects of the MAC functionalities that do not depend on the RAN1’s progress, e.g., SR/BSR/DSR, HARQ, LCP</w:t>
      </w:r>
      <w:r>
        <w:rPr>
          <w:rFonts w:hint="eastAsia"/>
          <w:lang w:bidi="ar"/>
        </w:rPr>
        <w:t>.</w:t>
      </w:r>
      <w:r>
        <w:t xml:space="preserve"> </w:t>
      </w:r>
    </w:p>
    <w:p w14:paraId="01E4C3F0" w14:textId="77777777" w:rsidR="00AD4D51" w:rsidRDefault="00A10B92">
      <w:pPr>
        <w:jc w:val="center"/>
      </w:pPr>
      <w:r>
        <w:rPr>
          <w:b/>
          <w:bCs/>
          <w:i/>
          <w:iCs/>
          <w:lang w:bidi="ar"/>
        </w:rPr>
        <w:t>Table1,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1"/>
      </w:tblGrid>
      <w:tr w:rsidR="00AD4D51" w14:paraId="14CC0F9B"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D9D9D9"/>
          </w:tcPr>
          <w:p w14:paraId="403D900D" w14:textId="77777777" w:rsidR="00AD4D51" w:rsidRDefault="00A10B92">
            <w:pPr>
              <w:jc w:val="center"/>
              <w:rPr>
                <w:rFonts w:eastAsia="Times New Roman"/>
                <w:sz w:val="18"/>
                <w:lang w:eastAsia="ko"/>
              </w:rPr>
            </w:pPr>
            <w:r>
              <w:rPr>
                <w:lang w:eastAsia="ko" w:bidi="ar"/>
              </w:rPr>
              <w:t>MAC function</w:t>
            </w:r>
          </w:p>
        </w:tc>
      </w:tr>
      <w:tr w:rsidR="00AD4D51" w14:paraId="787A3325"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737F5F5C" w14:textId="77777777" w:rsidR="00AD4D51" w:rsidRDefault="00A10B92">
            <w:pPr>
              <w:jc w:val="center"/>
              <w:rPr>
                <w:highlight w:val="yellow"/>
                <w:lang w:eastAsia="ko"/>
              </w:rPr>
            </w:pPr>
            <w:r>
              <w:rPr>
                <w:highlight w:val="yellow"/>
                <w:lang w:eastAsia="ko" w:bidi="ar"/>
              </w:rPr>
              <w:t>SR/BSR/DSR</w:t>
            </w:r>
          </w:p>
        </w:tc>
      </w:tr>
      <w:tr w:rsidR="00AD4D51" w14:paraId="0E4B139F"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030913D9" w14:textId="77777777" w:rsidR="00AD4D51" w:rsidRDefault="00A10B92">
            <w:pPr>
              <w:jc w:val="center"/>
              <w:rPr>
                <w:highlight w:val="yellow"/>
                <w:lang w:eastAsia="ko"/>
              </w:rPr>
            </w:pPr>
            <w:r>
              <w:rPr>
                <w:highlight w:val="yellow"/>
                <w:lang w:eastAsia="ko" w:bidi="ar"/>
              </w:rPr>
              <w:lastRenderedPageBreak/>
              <w:t>HARQ</w:t>
            </w:r>
          </w:p>
        </w:tc>
      </w:tr>
      <w:tr w:rsidR="00AD4D51" w14:paraId="38F604F6"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713C7F8C" w14:textId="77777777" w:rsidR="00AD4D51" w:rsidRDefault="00A10B92">
            <w:pPr>
              <w:jc w:val="center"/>
              <w:rPr>
                <w:highlight w:val="yellow"/>
                <w:lang w:eastAsia="ko"/>
              </w:rPr>
            </w:pPr>
            <w:r>
              <w:rPr>
                <w:highlight w:val="yellow"/>
                <w:lang w:eastAsia="ko" w:bidi="ar"/>
              </w:rPr>
              <w:t>LCP</w:t>
            </w:r>
          </w:p>
        </w:tc>
      </w:tr>
      <w:tr w:rsidR="00AD4D51" w14:paraId="330F6611"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512928CF" w14:textId="2F1BBC97" w:rsidR="00AD4D51" w:rsidRDefault="00A10B92">
            <w:pPr>
              <w:jc w:val="center"/>
              <w:rPr>
                <w:highlight w:val="yellow"/>
                <w:lang w:eastAsia="ko"/>
              </w:rPr>
            </w:pPr>
            <w:r>
              <w:rPr>
                <w:highlight w:val="yellow"/>
                <w:lang w:eastAsia="ko" w:bidi="ar"/>
              </w:rPr>
              <w:t>Multiplexing/Demultiplexing</w:t>
            </w:r>
          </w:p>
        </w:tc>
      </w:tr>
      <w:tr w:rsidR="00AD4D51" w14:paraId="44E17526"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70CB5DFC" w14:textId="77777777" w:rsidR="00AD4D51" w:rsidRDefault="00A10B92">
            <w:pPr>
              <w:jc w:val="center"/>
              <w:rPr>
                <w:lang w:eastAsia="ko"/>
              </w:rPr>
            </w:pPr>
            <w:r>
              <w:rPr>
                <w:lang w:bidi="ar"/>
              </w:rPr>
              <w:t>DRX</w:t>
            </w:r>
          </w:p>
        </w:tc>
      </w:tr>
      <w:tr w:rsidR="00AD4D51" w14:paraId="02718412"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1857FC2A" w14:textId="77777777" w:rsidR="00AD4D51" w:rsidRDefault="00A10B92">
            <w:pPr>
              <w:jc w:val="center"/>
              <w:rPr>
                <w:lang w:eastAsia="ko"/>
              </w:rPr>
            </w:pPr>
            <w:r>
              <w:rPr>
                <w:lang w:bidi="ar"/>
              </w:rPr>
              <w:t>PHR</w:t>
            </w:r>
          </w:p>
        </w:tc>
      </w:tr>
      <w:tr w:rsidR="00AD4D51" w14:paraId="6C307637"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57E44B7A" w14:textId="77777777" w:rsidR="00AD4D51" w:rsidRDefault="00A10B92">
            <w:pPr>
              <w:jc w:val="center"/>
            </w:pPr>
            <w:r>
              <w:rPr>
                <w:rFonts w:eastAsia="Malgun Gothic"/>
                <w:lang w:eastAsia="ko" w:bidi="ar"/>
              </w:rPr>
              <w:t>BFR/BFD</w:t>
            </w:r>
          </w:p>
        </w:tc>
      </w:tr>
      <w:tr w:rsidR="00AD4D51" w14:paraId="58DFCECA" w14:textId="77777777">
        <w:trPr>
          <w:jc w:val="center"/>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1A34063B" w14:textId="77777777" w:rsidR="00AD4D51" w:rsidRDefault="00A10B92">
            <w:pPr>
              <w:jc w:val="center"/>
            </w:pPr>
            <w:r>
              <w:rPr>
                <w:lang w:eastAsia="ko" w:bidi="ar"/>
              </w:rPr>
              <w:t>Mapping between logical channels and transport channels</w:t>
            </w:r>
          </w:p>
        </w:tc>
      </w:tr>
    </w:tbl>
    <w:p w14:paraId="142888E4" w14:textId="561EAC3E" w:rsidR="00AD4D51" w:rsidRDefault="00A10B92">
      <w:pPr>
        <w:pStyle w:val="20"/>
        <w:rPr>
          <w:rFonts w:eastAsia="宋体"/>
          <w:lang w:eastAsia="zh-CN"/>
        </w:rPr>
      </w:pPr>
      <w:r>
        <w:rPr>
          <w:rFonts w:eastAsia="宋体"/>
          <w:lang w:eastAsia="zh-CN"/>
        </w:rPr>
        <w:t>2.1</w:t>
      </w:r>
      <w:r>
        <w:rPr>
          <w:rFonts w:eastAsia="宋体"/>
          <w:lang w:eastAsia="zh-CN"/>
        </w:rPr>
        <w:tab/>
      </w:r>
      <w:bookmarkStart w:id="6" w:name="_Hlk213229363"/>
      <w:r>
        <w:rPr>
          <w:rFonts w:eastAsia="宋体"/>
          <w:lang w:eastAsia="zh-CN"/>
        </w:rPr>
        <w:t>Dynamic scheduling</w:t>
      </w:r>
      <w:bookmarkEnd w:id="6"/>
    </w:p>
    <w:p w14:paraId="7A2DC742" w14:textId="77777777" w:rsidR="00677FE2" w:rsidRDefault="003A185D" w:rsidP="006745DA">
      <w:pPr>
        <w:rPr>
          <w:bCs/>
          <w:lang w:bidi="ar"/>
        </w:rPr>
      </w:pPr>
      <w:r>
        <w:rPr>
          <w:bCs/>
          <w:lang w:bidi="ar"/>
        </w:rPr>
        <w:t xml:space="preserve">During the last R2 meeting, we have agreed that 6G shall support dynamic scheduling. </w:t>
      </w:r>
    </w:p>
    <w:tbl>
      <w:tblPr>
        <w:tblStyle w:val="af8"/>
        <w:tblW w:w="0" w:type="auto"/>
        <w:tblLook w:val="04A0" w:firstRow="1" w:lastRow="0" w:firstColumn="1" w:lastColumn="0" w:noHBand="0" w:noVBand="1"/>
      </w:tblPr>
      <w:tblGrid>
        <w:gridCol w:w="9629"/>
      </w:tblGrid>
      <w:tr w:rsidR="00677FE2" w14:paraId="30708EC7" w14:textId="77777777" w:rsidTr="00677FE2">
        <w:tc>
          <w:tcPr>
            <w:tcW w:w="9629" w:type="dxa"/>
          </w:tcPr>
          <w:p w14:paraId="1C0CC1B9" w14:textId="51F8C774" w:rsidR="00677FE2" w:rsidRPr="00C770E9" w:rsidRDefault="00677FE2" w:rsidP="00E0307B">
            <w:pPr>
              <w:pStyle w:val="afe"/>
              <w:numPr>
                <w:ilvl w:val="0"/>
                <w:numId w:val="23"/>
              </w:numPr>
              <w:spacing w:before="0" w:after="0"/>
              <w:ind w:firstLineChars="0"/>
              <w:textAlignment w:val="auto"/>
              <w:rPr>
                <w:highlight w:val="yellow"/>
              </w:rPr>
            </w:pPr>
            <w:r w:rsidRPr="00341842">
              <w:rPr>
                <w:highlight w:val="yellow"/>
              </w:rPr>
              <w:t>Support at least the following scheduling schemes: dynamic grant and configured grant.  Further study configured grant.</w:t>
            </w:r>
          </w:p>
        </w:tc>
      </w:tr>
    </w:tbl>
    <w:p w14:paraId="59DD7C65" w14:textId="7DD31E42" w:rsidR="003A185D" w:rsidRDefault="003A185D" w:rsidP="006745DA">
      <w:pPr>
        <w:rPr>
          <w:bCs/>
          <w:lang w:bidi="ar"/>
        </w:rPr>
      </w:pPr>
      <w:r>
        <w:rPr>
          <w:bCs/>
          <w:lang w:bidi="ar"/>
        </w:rPr>
        <w:t>In this section, we discuss</w:t>
      </w:r>
      <w:r w:rsidR="00C770E9">
        <w:rPr>
          <w:bCs/>
          <w:lang w:bidi="ar"/>
        </w:rPr>
        <w:t xml:space="preserve"> further details of dynamic grant including</w:t>
      </w:r>
      <w:r>
        <w:rPr>
          <w:bCs/>
          <w:lang w:bidi="ar"/>
        </w:rPr>
        <w:t xml:space="preserve"> </w:t>
      </w:r>
      <w:r w:rsidR="00C770E9">
        <w:rPr>
          <w:bCs/>
          <w:lang w:bidi="ar"/>
        </w:rPr>
        <w:t>the scheduling information for helping the RAN to perform dynamic scheduling and how to send such scheduling information</w:t>
      </w:r>
      <w:r w:rsidR="00E66886">
        <w:rPr>
          <w:rFonts w:hint="eastAsia"/>
          <w:bCs/>
          <w:lang w:bidi="ar"/>
        </w:rPr>
        <w:t>.</w:t>
      </w:r>
    </w:p>
    <w:p w14:paraId="5AD6D8D0" w14:textId="2AF7F1CB" w:rsidR="00C770E9" w:rsidRDefault="00C770E9" w:rsidP="00BB6E2C">
      <w:pPr>
        <w:pStyle w:val="3"/>
        <w:rPr>
          <w:lang w:bidi="ar"/>
        </w:rPr>
      </w:pPr>
      <w:r>
        <w:rPr>
          <w:rFonts w:hint="eastAsia"/>
          <w:lang w:bidi="ar"/>
        </w:rPr>
        <w:t>2</w:t>
      </w:r>
      <w:r>
        <w:rPr>
          <w:lang w:bidi="ar"/>
        </w:rPr>
        <w:t>.1.1</w:t>
      </w:r>
      <w:r>
        <w:rPr>
          <w:lang w:bidi="ar"/>
        </w:rPr>
        <w:tab/>
        <w:t>Scheduling information</w:t>
      </w:r>
    </w:p>
    <w:p w14:paraId="381541EE" w14:textId="77777777" w:rsidR="00076604" w:rsidRDefault="00076604" w:rsidP="00076604">
      <w:pPr>
        <w:rPr>
          <w:bCs/>
          <w:lang w:bidi="ar"/>
        </w:rPr>
      </w:pPr>
      <w:r>
        <w:rPr>
          <w:bCs/>
          <w:lang w:bidi="ar"/>
        </w:rPr>
        <w:t xml:space="preserve">In 5G, scheduling information reporting including Buffer Status Report (BSR) and Delay Status Report (DSR) is supported. </w:t>
      </w:r>
    </w:p>
    <w:p w14:paraId="65E8DDE1" w14:textId="77777777" w:rsidR="00076604" w:rsidRDefault="00076604" w:rsidP="00076604">
      <w:pPr>
        <w:numPr>
          <w:ilvl w:val="0"/>
          <w:numId w:val="14"/>
        </w:numPr>
      </w:pPr>
      <w:r>
        <w:rPr>
          <w:bCs/>
          <w:lang w:bidi="ar"/>
        </w:rPr>
        <w:t xml:space="preserve">BSR was introduced in R15 for UE to provide with buffer status information to </w:t>
      </w:r>
      <w:proofErr w:type="spellStart"/>
      <w:r>
        <w:rPr>
          <w:bCs/>
          <w:lang w:bidi="ar"/>
        </w:rPr>
        <w:t>gNB</w:t>
      </w:r>
      <w:proofErr w:type="spellEnd"/>
      <w:r>
        <w:rPr>
          <w:bCs/>
          <w:lang w:bidi="ar"/>
        </w:rPr>
        <w:t xml:space="preserve"> when new data arrives or data with higher priority arrives, based on which the </w:t>
      </w:r>
      <w:proofErr w:type="spellStart"/>
      <w:r>
        <w:rPr>
          <w:bCs/>
          <w:lang w:bidi="ar"/>
        </w:rPr>
        <w:t>gNB</w:t>
      </w:r>
      <w:proofErr w:type="spellEnd"/>
      <w:r>
        <w:rPr>
          <w:bCs/>
          <w:lang w:bidi="ar"/>
        </w:rPr>
        <w:t xml:space="preserve"> can schedule enough UL resources for UE. </w:t>
      </w:r>
    </w:p>
    <w:p w14:paraId="69671E49" w14:textId="4ADB9B7D" w:rsidR="00076604" w:rsidRPr="00677FE2" w:rsidRDefault="00076604" w:rsidP="00677FE2">
      <w:pPr>
        <w:numPr>
          <w:ilvl w:val="0"/>
          <w:numId w:val="14"/>
        </w:numPr>
      </w:pPr>
      <w:r w:rsidRPr="00076604">
        <w:rPr>
          <w:bCs/>
          <w:lang w:bidi="ar"/>
        </w:rPr>
        <w:t xml:space="preserve">DSR was introduced in R18 for XR. UE can use DSR to provide with buffer status and remaining time information to </w:t>
      </w:r>
      <w:proofErr w:type="spellStart"/>
      <w:r w:rsidRPr="00076604">
        <w:rPr>
          <w:bCs/>
          <w:lang w:bidi="ar"/>
        </w:rPr>
        <w:t>gNB</w:t>
      </w:r>
      <w:proofErr w:type="spellEnd"/>
      <w:r w:rsidRPr="00076604">
        <w:rPr>
          <w:bCs/>
          <w:lang w:bidi="ar"/>
        </w:rPr>
        <w:t xml:space="preserve"> when there is delay-critical data. And enhanced DSR was introduced in R19 for UE to provide </w:t>
      </w:r>
      <w:proofErr w:type="spellStart"/>
      <w:r w:rsidRPr="00076604">
        <w:rPr>
          <w:bCs/>
          <w:lang w:bidi="ar"/>
        </w:rPr>
        <w:t>gNB</w:t>
      </w:r>
      <w:proofErr w:type="spellEnd"/>
      <w:r w:rsidRPr="00076604">
        <w:rPr>
          <w:bCs/>
          <w:lang w:bidi="ar"/>
        </w:rPr>
        <w:t xml:space="preserve"> with buffer status and remaining time information of both delay-critical data and non-delay critical data when there is delay-critical data. </w:t>
      </w:r>
    </w:p>
    <w:p w14:paraId="55453E13" w14:textId="2F99B08D" w:rsidR="00FC3AD9" w:rsidRDefault="001F16F2" w:rsidP="00076604">
      <w:pPr>
        <w:rPr>
          <w:bCs/>
          <w:lang w:bidi="ar"/>
        </w:rPr>
      </w:pPr>
      <w:r>
        <w:rPr>
          <w:bCs/>
          <w:lang w:bidi="ar"/>
        </w:rPr>
        <w:t xml:space="preserve">In 6G, immersive communications have been agreed as the main traffic as the extension of the </w:t>
      </w:r>
      <w:proofErr w:type="spellStart"/>
      <w:r>
        <w:rPr>
          <w:bCs/>
          <w:lang w:bidi="ar"/>
        </w:rPr>
        <w:t>eMBB</w:t>
      </w:r>
      <w:proofErr w:type="spellEnd"/>
      <w:r>
        <w:rPr>
          <w:bCs/>
          <w:lang w:bidi="ar"/>
        </w:rPr>
        <w:t xml:space="preserve"> service in 5G. With the R</w:t>
      </w:r>
      <w:r w:rsidR="00F53FF1">
        <w:rPr>
          <w:rFonts w:hint="eastAsia"/>
          <w:bCs/>
          <w:lang w:bidi="ar"/>
        </w:rPr>
        <w:t>AN</w:t>
      </w:r>
      <w:r>
        <w:rPr>
          <w:bCs/>
          <w:lang w:bidi="ar"/>
        </w:rPr>
        <w:t xml:space="preserve">1 agreement in the last meeting that the R18 XR traffic model as the starting point of IC services in 6G, reporting of </w:t>
      </w:r>
      <w:r w:rsidRPr="008628C6">
        <w:rPr>
          <w:bCs/>
          <w:lang w:bidi="ar"/>
        </w:rPr>
        <w:t xml:space="preserve">both remaining time and </w:t>
      </w:r>
      <w:r w:rsidR="008628C6" w:rsidRPr="008628C6">
        <w:rPr>
          <w:bCs/>
          <w:lang w:bidi="ar"/>
        </w:rPr>
        <w:t>buffer status</w:t>
      </w:r>
      <w:r w:rsidR="008628C6">
        <w:rPr>
          <w:rFonts w:hint="eastAsia"/>
          <w:bCs/>
          <w:lang w:bidi="ar"/>
        </w:rPr>
        <w:t xml:space="preserve"> </w:t>
      </w:r>
      <w:r w:rsidRPr="008628C6">
        <w:rPr>
          <w:bCs/>
          <w:lang w:bidi="ar"/>
        </w:rPr>
        <w:t>will continue to be important for 6G.</w:t>
      </w:r>
      <w:r w:rsidR="00CC2904">
        <w:rPr>
          <w:bCs/>
          <w:lang w:bidi="ar"/>
        </w:rPr>
        <w:t xml:space="preserve"> </w:t>
      </w:r>
    </w:p>
    <w:p w14:paraId="7F5A040F" w14:textId="3616E4C5" w:rsidR="00CC2904" w:rsidRDefault="00CC2904" w:rsidP="006745DA">
      <w:pPr>
        <w:rPr>
          <w:bCs/>
          <w:lang w:bidi="ar"/>
        </w:rPr>
      </w:pPr>
      <w:r>
        <w:rPr>
          <w:rFonts w:hint="eastAsia"/>
          <w:bCs/>
          <w:lang w:bidi="ar"/>
        </w:rPr>
        <w:t>H</w:t>
      </w:r>
      <w:r>
        <w:rPr>
          <w:bCs/>
          <w:lang w:bidi="ar"/>
        </w:rPr>
        <w:t>owever, it should be noted that the buffer status reported in the l</w:t>
      </w:r>
      <w:r>
        <w:rPr>
          <w:rFonts w:hint="eastAsia"/>
          <w:bCs/>
          <w:lang w:bidi="ar"/>
        </w:rPr>
        <w:t>egacy</w:t>
      </w:r>
      <w:r>
        <w:rPr>
          <w:bCs/>
          <w:lang w:bidi="ar"/>
        </w:rPr>
        <w:t xml:space="preserve"> DSR and BSR are different: In the BSR buffer status include the buffer status of a certain logical channel group; In the single-entry DSR</w:t>
      </w:r>
      <w:r w:rsidR="00F06855">
        <w:rPr>
          <w:rFonts w:hint="eastAsia"/>
          <w:bCs/>
          <w:lang w:bidi="ar"/>
        </w:rPr>
        <w:t>,</w:t>
      </w:r>
      <w:r>
        <w:rPr>
          <w:bCs/>
          <w:lang w:bidi="ar"/>
        </w:rPr>
        <w:t xml:space="preserve"> buffer status only includes </w:t>
      </w:r>
      <w:r w:rsidR="008628C6">
        <w:rPr>
          <w:bCs/>
          <w:lang w:bidi="ar"/>
        </w:rPr>
        <w:t xml:space="preserve">the buffer status of </w:t>
      </w:r>
      <w:r>
        <w:rPr>
          <w:bCs/>
          <w:lang w:bidi="ar"/>
        </w:rPr>
        <w:t xml:space="preserve">the delay-critical data for a certain LCG; while in the multiple-entry DSR, buffer status includes </w:t>
      </w:r>
      <w:r w:rsidR="008628C6">
        <w:rPr>
          <w:bCs/>
          <w:lang w:bidi="ar"/>
        </w:rPr>
        <w:t xml:space="preserve">the buffer status of </w:t>
      </w:r>
      <w:r>
        <w:rPr>
          <w:bCs/>
          <w:lang w:bidi="ar"/>
        </w:rPr>
        <w:t>the delay-</w:t>
      </w:r>
      <w:r w:rsidR="008628C6">
        <w:rPr>
          <w:rFonts w:hint="eastAsia"/>
          <w:bCs/>
          <w:lang w:bidi="ar"/>
        </w:rPr>
        <w:t>critical</w:t>
      </w:r>
      <w:r>
        <w:rPr>
          <w:bCs/>
          <w:lang w:bidi="ar"/>
        </w:rPr>
        <w:t xml:space="preserve"> data</w:t>
      </w:r>
      <w:r w:rsidR="008628C6" w:rsidRPr="008628C6">
        <w:rPr>
          <w:bCs/>
          <w:lang w:bidi="ar"/>
        </w:rPr>
        <w:t xml:space="preserve"> </w:t>
      </w:r>
      <w:r w:rsidR="008628C6" w:rsidRPr="00076604">
        <w:rPr>
          <w:bCs/>
          <w:lang w:bidi="ar"/>
        </w:rPr>
        <w:t>and non-delay critical data</w:t>
      </w:r>
      <w:r>
        <w:rPr>
          <w:bCs/>
          <w:lang w:bidi="ar"/>
        </w:rPr>
        <w:t xml:space="preserve"> for a certain LCG. </w:t>
      </w:r>
    </w:p>
    <w:p w14:paraId="2AA931D7" w14:textId="597E1EBA" w:rsidR="00CC2904" w:rsidRPr="00CC2904" w:rsidRDefault="00CC2904" w:rsidP="00CC2904">
      <w:pPr>
        <w:pStyle w:val="af5"/>
        <w:spacing w:before="80" w:beforeAutospacing="0" w:after="100" w:afterAutospacing="0"/>
        <w:ind w:left="1395" w:right="2" w:hangingChars="634" w:hanging="1395"/>
        <w:rPr>
          <w:b/>
          <w:sz w:val="22"/>
          <w:lang w:bidi="ar"/>
        </w:rPr>
      </w:pPr>
      <w:r w:rsidRPr="00CC2904">
        <w:rPr>
          <w:rFonts w:hint="eastAsia"/>
          <w:b/>
          <w:sz w:val="22"/>
          <w:lang w:bidi="ar"/>
        </w:rPr>
        <w:t>O</w:t>
      </w:r>
      <w:r w:rsidRPr="00CC2904">
        <w:rPr>
          <w:b/>
          <w:sz w:val="22"/>
          <w:lang w:bidi="ar"/>
        </w:rPr>
        <w:t>bservation</w:t>
      </w:r>
      <w:r>
        <w:rPr>
          <w:b/>
          <w:sz w:val="22"/>
          <w:lang w:bidi="ar"/>
        </w:rPr>
        <w:t xml:space="preserve"> 1-1</w:t>
      </w:r>
      <w:r w:rsidRPr="00CC2904">
        <w:rPr>
          <w:b/>
          <w:sz w:val="22"/>
          <w:lang w:bidi="ar"/>
        </w:rPr>
        <w:t>:</w:t>
      </w:r>
      <w:r>
        <w:rPr>
          <w:b/>
          <w:sz w:val="22"/>
          <w:lang w:bidi="ar"/>
        </w:rPr>
        <w:tab/>
      </w:r>
      <w:r w:rsidRPr="00CC2904">
        <w:rPr>
          <w:b/>
          <w:sz w:val="22"/>
          <w:lang w:bidi="ar"/>
        </w:rPr>
        <w:t>There is difference between the buffer status reporting in 5G BSR, and single/multiple-entry DSR.</w:t>
      </w:r>
    </w:p>
    <w:p w14:paraId="2B6E45E9" w14:textId="0F78419F" w:rsidR="00CC2904" w:rsidRDefault="00CC2904" w:rsidP="006745DA">
      <w:pPr>
        <w:rPr>
          <w:bCs/>
          <w:lang w:bidi="ar"/>
        </w:rPr>
      </w:pPr>
      <w:r>
        <w:rPr>
          <w:rFonts w:hint="eastAsia"/>
          <w:bCs/>
          <w:lang w:bidi="ar"/>
        </w:rPr>
        <w:t>I</w:t>
      </w:r>
      <w:r>
        <w:rPr>
          <w:bCs/>
          <w:lang w:bidi="ar"/>
        </w:rPr>
        <w:t xml:space="preserve">n the </w:t>
      </w:r>
      <w:r w:rsidR="00A33517">
        <w:rPr>
          <w:bCs/>
          <w:lang w:bidi="ar"/>
        </w:rPr>
        <w:t>contributions of the last</w:t>
      </w:r>
      <w:r>
        <w:rPr>
          <w:bCs/>
          <w:lang w:bidi="ar"/>
        </w:rPr>
        <w:t xml:space="preserve"> meeting, companies have mentioned about the unified BSR and DSR reporting in the MAC layer. We are open to discuss </w:t>
      </w:r>
      <w:r w:rsidR="00FD6A98">
        <w:rPr>
          <w:bCs/>
          <w:lang w:bidi="ar"/>
        </w:rPr>
        <w:t xml:space="preserve">whether we can seek for a more concise solution in the spec writing. </w:t>
      </w:r>
      <w:r w:rsidR="006148FF">
        <w:rPr>
          <w:bCs/>
          <w:lang w:bidi="ar"/>
        </w:rPr>
        <w:t>But</w:t>
      </w:r>
      <w:r w:rsidR="00FD6A98">
        <w:rPr>
          <w:bCs/>
          <w:lang w:bidi="ar"/>
        </w:rPr>
        <w:t xml:space="preserve"> the above observation should be considered that there is indeed difference between the buffer status report in BSR and DSR. We also think that the functionalities should be discussed first and how the spec is written could be discussed during stage3 discussion. </w:t>
      </w:r>
    </w:p>
    <w:p w14:paraId="07695801" w14:textId="6ED43EC1" w:rsidR="006745DA" w:rsidRDefault="006745DA" w:rsidP="006745DA">
      <w:pPr>
        <w:pStyle w:val="af5"/>
        <w:spacing w:before="80" w:beforeAutospacing="0" w:after="100" w:afterAutospacing="0"/>
        <w:ind w:left="1395" w:right="2" w:hangingChars="634" w:hanging="1395"/>
        <w:rPr>
          <w:b/>
          <w:sz w:val="22"/>
          <w:lang w:bidi="ar"/>
        </w:rPr>
      </w:pPr>
      <w:r>
        <w:rPr>
          <w:b/>
          <w:sz w:val="22"/>
          <w:lang w:bidi="ar"/>
        </w:rPr>
        <w:t>Proposal 1:</w:t>
      </w:r>
      <w:r>
        <w:rPr>
          <w:b/>
          <w:sz w:val="22"/>
          <w:lang w:bidi="ar"/>
        </w:rPr>
        <w:tab/>
      </w:r>
      <w:r w:rsidR="00F476A1">
        <w:rPr>
          <w:b/>
          <w:sz w:val="22"/>
          <w:lang w:bidi="ar"/>
        </w:rPr>
        <w:t xml:space="preserve">The scheduling information the </w:t>
      </w:r>
      <w:r>
        <w:rPr>
          <w:b/>
          <w:sz w:val="22"/>
          <w:lang w:bidi="ar"/>
        </w:rPr>
        <w:t xml:space="preserve">UE can report </w:t>
      </w:r>
      <w:r w:rsidR="00F476A1">
        <w:rPr>
          <w:b/>
          <w:sz w:val="22"/>
          <w:lang w:bidi="ar"/>
        </w:rPr>
        <w:t xml:space="preserve">to the RAN for dynamic grant include </w:t>
      </w:r>
      <w:r>
        <w:rPr>
          <w:b/>
          <w:sz w:val="22"/>
          <w:lang w:bidi="ar"/>
        </w:rPr>
        <w:t>buffer status and remaining time.</w:t>
      </w:r>
    </w:p>
    <w:p w14:paraId="7665833E" w14:textId="39EE10E2" w:rsidR="00BB6E2C" w:rsidRDefault="00BB6E2C" w:rsidP="002E147C">
      <w:pPr>
        <w:pStyle w:val="3"/>
        <w:rPr>
          <w:lang w:bidi="ar"/>
        </w:rPr>
      </w:pPr>
      <w:r>
        <w:rPr>
          <w:rFonts w:hint="eastAsia"/>
          <w:lang w:bidi="ar"/>
        </w:rPr>
        <w:lastRenderedPageBreak/>
        <w:t>2</w:t>
      </w:r>
      <w:r>
        <w:rPr>
          <w:lang w:bidi="ar"/>
        </w:rPr>
        <w:t>.1.2</w:t>
      </w:r>
      <w:r>
        <w:rPr>
          <w:lang w:bidi="ar"/>
        </w:rPr>
        <w:tab/>
        <w:t>How to send the scheduling information</w:t>
      </w:r>
    </w:p>
    <w:p w14:paraId="40A473F9" w14:textId="2E9AE84C" w:rsidR="00AD4D51" w:rsidRDefault="002E147C" w:rsidP="00E0307B">
      <w:pPr>
        <w:tabs>
          <w:tab w:val="left" w:pos="420"/>
        </w:tabs>
        <w:rPr>
          <w:lang w:bidi="ar"/>
        </w:rPr>
      </w:pPr>
      <w:r>
        <w:rPr>
          <w:bCs/>
          <w:lang w:bidi="ar"/>
        </w:rPr>
        <w:t>In the legacy 5G, w</w:t>
      </w:r>
      <w:r w:rsidR="00A10B92">
        <w:rPr>
          <w:bCs/>
          <w:lang w:bidi="ar"/>
        </w:rPr>
        <w:t>hen there is no UL</w:t>
      </w:r>
      <w:r w:rsidR="00666FDF">
        <w:rPr>
          <w:bCs/>
          <w:lang w:bidi="ar"/>
        </w:rPr>
        <w:t>-SCH</w:t>
      </w:r>
      <w:r w:rsidR="00A10B92">
        <w:rPr>
          <w:bCs/>
          <w:lang w:bidi="ar"/>
        </w:rPr>
        <w:t xml:space="preserve"> resource for BSR MAC CE or DSR MAC CE, SR can be triggered for UL resources. With this basic UL resources request procedure via </w:t>
      </w:r>
      <w:r w:rsidR="00A10B92">
        <w:rPr>
          <w:lang w:bidi="ar"/>
        </w:rPr>
        <w:t>SR and BSR/DSR</w:t>
      </w:r>
      <w:r w:rsidR="00A10B92">
        <w:rPr>
          <w:bCs/>
          <w:lang w:bidi="ar"/>
        </w:rPr>
        <w:t xml:space="preserve">, UE can request dynamic grant (DG) from </w:t>
      </w:r>
      <w:proofErr w:type="spellStart"/>
      <w:r w:rsidR="00A10B92">
        <w:rPr>
          <w:bCs/>
          <w:lang w:bidi="ar"/>
        </w:rPr>
        <w:t>gNB</w:t>
      </w:r>
      <w:proofErr w:type="spellEnd"/>
      <w:r w:rsidR="00A10B92">
        <w:rPr>
          <w:lang w:bidi="ar"/>
        </w:rPr>
        <w:t>. Considering that</w:t>
      </w:r>
      <w:r w:rsidR="008A37CB">
        <w:rPr>
          <w:lang w:bidi="ar"/>
        </w:rPr>
        <w:t xml:space="preserve"> the last</w:t>
      </w:r>
      <w:r w:rsidR="00A10B92">
        <w:rPr>
          <w:lang w:bidi="ar"/>
        </w:rPr>
        <w:t xml:space="preserve"> RAN2 </w:t>
      </w:r>
      <w:r w:rsidR="008A37CB">
        <w:rPr>
          <w:lang w:bidi="ar"/>
        </w:rPr>
        <w:t xml:space="preserve">meeting </w:t>
      </w:r>
      <w:r w:rsidR="00A10B92">
        <w:rPr>
          <w:lang w:bidi="ar"/>
        </w:rPr>
        <w:t>has agreed to support DG in 6G, it is naturally that the UL resource request for dynamic scheduling via SR+BSR/DSR procedure shall be kept in 6G.</w:t>
      </w:r>
    </w:p>
    <w:p w14:paraId="0001E6F6" w14:textId="24203E80" w:rsidR="00AD4D51" w:rsidRDefault="00A10B92">
      <w:pPr>
        <w:pStyle w:val="af5"/>
        <w:spacing w:before="80" w:beforeAutospacing="0" w:after="100" w:afterAutospacing="0"/>
        <w:ind w:left="1395" w:right="2" w:hangingChars="634" w:hanging="1395"/>
      </w:pPr>
      <w:r>
        <w:rPr>
          <w:b/>
          <w:sz w:val="22"/>
          <w:lang w:bidi="ar"/>
        </w:rPr>
        <w:t>Proposal</w:t>
      </w:r>
      <w:r w:rsidR="00EA05B5">
        <w:rPr>
          <w:b/>
          <w:sz w:val="22"/>
          <w:lang w:bidi="ar"/>
        </w:rPr>
        <w:t xml:space="preserve"> </w:t>
      </w:r>
      <w:r w:rsidR="00E72FE7">
        <w:rPr>
          <w:b/>
          <w:sz w:val="22"/>
          <w:lang w:bidi="ar"/>
        </w:rPr>
        <w:t>2</w:t>
      </w:r>
      <w:r>
        <w:rPr>
          <w:b/>
          <w:sz w:val="22"/>
          <w:lang w:bidi="ar"/>
        </w:rPr>
        <w:t>:</w:t>
      </w:r>
      <w:r>
        <w:rPr>
          <w:b/>
          <w:sz w:val="22"/>
          <w:lang w:bidi="ar"/>
        </w:rPr>
        <w:tab/>
      </w:r>
      <w:r w:rsidR="0002231B">
        <w:rPr>
          <w:b/>
          <w:sz w:val="22"/>
          <w:lang w:bidi="ar"/>
        </w:rPr>
        <w:t xml:space="preserve">When there is no UL-SCH resource for the UE to send the scheduling information to RAN, </w:t>
      </w:r>
      <w:r w:rsidR="00E55B30">
        <w:rPr>
          <w:b/>
          <w:sz w:val="22"/>
          <w:lang w:bidi="ar"/>
        </w:rPr>
        <w:t>UE sends scheduling request to the RAN for UL-SCH resource for sending such scheduling information.</w:t>
      </w:r>
    </w:p>
    <w:p w14:paraId="64061420" w14:textId="7122191A" w:rsidR="00AD4D51" w:rsidRDefault="00A10B92">
      <w:pPr>
        <w:rPr>
          <w:lang w:bidi="ar"/>
        </w:rPr>
      </w:pPr>
      <w:r>
        <w:rPr>
          <w:lang w:bidi="ar"/>
        </w:rPr>
        <w:t>In NR, since UE only initiates the UL resource request to obtain the DG after Layer 2 of UE obtains UL data from upper layer at AS layer, the acquisition delay of DG is relatively large. In 6G, it is necessary to study scheduling enhancements to address the SR/BSR/DSR latency.</w:t>
      </w:r>
    </w:p>
    <w:p w14:paraId="583F08A2" w14:textId="3C73A7CA" w:rsidR="00AD4D51" w:rsidRDefault="008A6BBA">
      <w:pPr>
        <w:rPr>
          <w:lang w:bidi="ar"/>
        </w:rPr>
      </w:pPr>
      <w:r>
        <w:rPr>
          <w:lang w:bidi="ar"/>
        </w:rPr>
        <w:t xml:space="preserve">The </w:t>
      </w:r>
      <w:r w:rsidR="00282558">
        <w:rPr>
          <w:lang w:bidi="ar"/>
        </w:rPr>
        <w:t>application</w:t>
      </w:r>
      <w:r>
        <w:rPr>
          <w:lang w:bidi="ar"/>
        </w:rPr>
        <w:t xml:space="preserve"> and the </w:t>
      </w:r>
      <w:r w:rsidR="00FE23E4">
        <w:rPr>
          <w:lang w:bidi="ar"/>
        </w:rPr>
        <w:t>mode</w:t>
      </w:r>
      <w:r w:rsidR="00726E07">
        <w:rPr>
          <w:lang w:bidi="ar"/>
        </w:rPr>
        <w:t>m</w:t>
      </w:r>
      <w:r>
        <w:rPr>
          <w:lang w:bidi="ar"/>
        </w:rPr>
        <w:t xml:space="preserve"> </w:t>
      </w:r>
      <w:r w:rsidR="002F375F">
        <w:rPr>
          <w:lang w:bidi="ar"/>
        </w:rPr>
        <w:t>reside</w:t>
      </w:r>
      <w:r>
        <w:rPr>
          <w:lang w:bidi="ar"/>
        </w:rPr>
        <w:t xml:space="preserve"> in the same </w:t>
      </w:r>
      <w:r w:rsidR="006864C8">
        <w:rPr>
          <w:lang w:bidi="ar"/>
        </w:rPr>
        <w:t>device</w:t>
      </w:r>
      <w:r w:rsidR="000840EF">
        <w:rPr>
          <w:lang w:bidi="ar"/>
        </w:rPr>
        <w:t>.</w:t>
      </w:r>
      <w:r>
        <w:rPr>
          <w:lang w:bidi="ar"/>
        </w:rPr>
        <w:t xml:space="preserve"> </w:t>
      </w:r>
      <w:r w:rsidR="000840EF">
        <w:rPr>
          <w:lang w:bidi="ar"/>
        </w:rPr>
        <w:t>H</w:t>
      </w:r>
      <w:r>
        <w:rPr>
          <w:lang w:bidi="ar"/>
        </w:rPr>
        <w:t>ence</w:t>
      </w:r>
      <w:r w:rsidR="006864C8">
        <w:rPr>
          <w:lang w:bidi="ar"/>
        </w:rPr>
        <w:t>,</w:t>
      </w:r>
      <w:r>
        <w:rPr>
          <w:lang w:bidi="ar"/>
        </w:rPr>
        <w:t xml:space="preserve"> it should be possible for the AS layer of the UE to obtain the </w:t>
      </w:r>
      <w:r w:rsidR="00726E07">
        <w:rPr>
          <w:lang w:bidi="ar"/>
        </w:rPr>
        <w:t xml:space="preserve">predicted </w:t>
      </w:r>
      <w:r w:rsidR="00282558">
        <w:rPr>
          <w:lang w:bidi="ar"/>
        </w:rPr>
        <w:t xml:space="preserve">traffic arrival time in the uplink. </w:t>
      </w:r>
      <w:r w:rsidR="00A10B92">
        <w:rPr>
          <w:lang w:bidi="ar"/>
        </w:rPr>
        <w:t>Considering that UE can predict the arrival time of uplink data, UE can send an uplink resource request in advance before the uplink data arrives, where the uplink resource request includes information about the arrival time of the uplink data. By using this method, the network can allocate DG to the UE according to the arrival time of the uplink data, thereby reducing the delay of dynamic scheduling.</w:t>
      </w:r>
    </w:p>
    <w:p w14:paraId="48DF90E6" w14:textId="071DAD4F" w:rsidR="00AD4D51" w:rsidRDefault="00A10B92">
      <w:pPr>
        <w:pStyle w:val="af5"/>
        <w:spacing w:before="80" w:beforeAutospacing="0" w:after="100" w:afterAutospacing="0"/>
        <w:ind w:left="1395" w:right="2" w:hangingChars="634" w:hanging="1395"/>
        <w:rPr>
          <w:b/>
          <w:sz w:val="22"/>
          <w:lang w:bidi="ar"/>
        </w:rPr>
      </w:pPr>
      <w:r>
        <w:rPr>
          <w:b/>
          <w:sz w:val="22"/>
          <w:lang w:bidi="ar"/>
        </w:rPr>
        <w:t>Proposal</w:t>
      </w:r>
      <w:r w:rsidR="00EA05B5">
        <w:rPr>
          <w:b/>
          <w:sz w:val="22"/>
          <w:lang w:bidi="ar"/>
        </w:rPr>
        <w:t xml:space="preserve"> </w:t>
      </w:r>
      <w:r w:rsidR="00EC03C3">
        <w:rPr>
          <w:b/>
          <w:sz w:val="22"/>
          <w:lang w:bidi="ar"/>
        </w:rPr>
        <w:t>3</w:t>
      </w:r>
      <w:r>
        <w:rPr>
          <w:b/>
          <w:sz w:val="22"/>
          <w:lang w:bidi="ar"/>
        </w:rPr>
        <w:t>:</w:t>
      </w:r>
      <w:r>
        <w:rPr>
          <w:b/>
          <w:sz w:val="22"/>
          <w:lang w:bidi="ar"/>
        </w:rPr>
        <w:tab/>
        <w:t xml:space="preserve">RAN2 to study the method to reduce latency of UL resource request for the dynamic scheduling, e.g., UE </w:t>
      </w:r>
      <w:r w:rsidR="00726E07">
        <w:rPr>
          <w:b/>
          <w:sz w:val="22"/>
          <w:lang w:bidi="ar"/>
        </w:rPr>
        <w:t>predict</w:t>
      </w:r>
      <w:r w:rsidR="005D55F6">
        <w:rPr>
          <w:b/>
          <w:sz w:val="22"/>
          <w:lang w:bidi="ar"/>
        </w:rPr>
        <w:t>s</w:t>
      </w:r>
      <w:r w:rsidR="00E97352">
        <w:rPr>
          <w:b/>
          <w:sz w:val="22"/>
          <w:lang w:bidi="ar"/>
        </w:rPr>
        <w:t xml:space="preserve"> </w:t>
      </w:r>
      <w:r>
        <w:rPr>
          <w:b/>
          <w:sz w:val="22"/>
          <w:lang w:bidi="ar"/>
        </w:rPr>
        <w:t xml:space="preserve">the </w:t>
      </w:r>
      <w:r w:rsidR="00282558">
        <w:rPr>
          <w:b/>
          <w:sz w:val="22"/>
          <w:lang w:bidi="ar"/>
        </w:rPr>
        <w:t>traffic information</w:t>
      </w:r>
      <w:r>
        <w:rPr>
          <w:b/>
          <w:sz w:val="22"/>
          <w:lang w:bidi="ar"/>
        </w:rPr>
        <w:t xml:space="preserve"> </w:t>
      </w:r>
      <w:r w:rsidR="00690AE9">
        <w:rPr>
          <w:b/>
          <w:sz w:val="22"/>
          <w:lang w:bidi="ar"/>
        </w:rPr>
        <w:t>for</w:t>
      </w:r>
      <w:r>
        <w:rPr>
          <w:b/>
          <w:sz w:val="22"/>
          <w:lang w:bidi="ar"/>
        </w:rPr>
        <w:t xml:space="preserve"> upcoming UL data and send early </w:t>
      </w:r>
      <w:r w:rsidR="00EC03C3">
        <w:rPr>
          <w:b/>
          <w:sz w:val="22"/>
          <w:lang w:bidi="ar"/>
        </w:rPr>
        <w:t xml:space="preserve">scheduling </w:t>
      </w:r>
      <w:r w:rsidR="00956603">
        <w:rPr>
          <w:b/>
          <w:sz w:val="22"/>
          <w:lang w:bidi="ar"/>
        </w:rPr>
        <w:t>request</w:t>
      </w:r>
      <w:r>
        <w:rPr>
          <w:b/>
          <w:sz w:val="22"/>
          <w:lang w:bidi="ar"/>
        </w:rPr>
        <w:t xml:space="preserve">. </w:t>
      </w:r>
    </w:p>
    <w:p w14:paraId="78374C8A" w14:textId="674F4669" w:rsidR="00AD4D51" w:rsidRDefault="00A10B92">
      <w:pPr>
        <w:pStyle w:val="20"/>
        <w:rPr>
          <w:rFonts w:eastAsia="宋体"/>
          <w:lang w:eastAsia="zh-CN"/>
        </w:rPr>
      </w:pPr>
      <w:bookmarkStart w:id="7" w:name="_Toc147158679"/>
      <w:r>
        <w:rPr>
          <w:rFonts w:eastAsia="宋体"/>
          <w:lang w:eastAsia="zh-CN"/>
        </w:rPr>
        <w:t>2.2</w:t>
      </w:r>
      <w:r>
        <w:rPr>
          <w:rFonts w:eastAsia="宋体"/>
          <w:lang w:eastAsia="zh-CN"/>
        </w:rPr>
        <w:tab/>
        <w:t xml:space="preserve">Configured </w:t>
      </w:r>
      <w:r w:rsidR="003A185D">
        <w:rPr>
          <w:rFonts w:eastAsia="宋体"/>
          <w:lang w:eastAsia="zh-CN"/>
        </w:rPr>
        <w:t xml:space="preserve">grant </w:t>
      </w:r>
    </w:p>
    <w:p w14:paraId="7C80314E" w14:textId="5A9F09B4" w:rsidR="00AD4D51" w:rsidRDefault="003A185D" w:rsidP="003A185D">
      <w:pPr>
        <w:rPr>
          <w:lang w:bidi="ar"/>
        </w:rPr>
      </w:pPr>
      <w:r>
        <w:rPr>
          <w:lang w:bidi="ar"/>
        </w:rPr>
        <w:t xml:space="preserve">Configured grant type 1 has been introduced in R15 NR for uplink data transmission. Different from configured grant type 2, which requires DCI for CG activation/deactivation, CG type 1 takes effect immediately after the configuration is passed to the UE. </w:t>
      </w:r>
    </w:p>
    <w:p w14:paraId="22442D23" w14:textId="5000F047" w:rsidR="003A185D" w:rsidRPr="00B4085B" w:rsidRDefault="00B4085B" w:rsidP="00B4085B">
      <w:pPr>
        <w:rPr>
          <w:lang w:bidi="ar"/>
        </w:rPr>
      </w:pPr>
      <w:r w:rsidRPr="00B4085B">
        <w:rPr>
          <w:lang w:bidi="ar"/>
        </w:rPr>
        <w:t xml:space="preserve">During the previous discussions, solutions like “contention-based configured grant” have been discussed </w:t>
      </w:r>
      <w:r>
        <w:rPr>
          <w:lang w:bidi="ar"/>
        </w:rPr>
        <w:t>for which the NW could configure the same resource to the different UEs and different UE competes with each other for transmission on this resource.</w:t>
      </w:r>
    </w:p>
    <w:p w14:paraId="110A7AA2" w14:textId="4072E9EB" w:rsidR="00C05B35" w:rsidRPr="002F00F4" w:rsidRDefault="00C05B35" w:rsidP="002F00F4">
      <w:pPr>
        <w:pStyle w:val="af5"/>
        <w:spacing w:before="80" w:beforeAutospacing="0" w:after="100" w:afterAutospacing="0"/>
        <w:ind w:left="1395" w:right="2" w:hangingChars="634" w:hanging="1395"/>
        <w:rPr>
          <w:b/>
          <w:lang w:bidi="ar"/>
        </w:rPr>
      </w:pPr>
      <w:r w:rsidRPr="002F00F4">
        <w:rPr>
          <w:b/>
          <w:sz w:val="22"/>
          <w:lang w:bidi="ar"/>
        </w:rPr>
        <w:t>Observation</w:t>
      </w:r>
      <w:r w:rsidR="00B4085B">
        <w:rPr>
          <w:b/>
          <w:sz w:val="22"/>
          <w:lang w:bidi="ar"/>
        </w:rPr>
        <w:t xml:space="preserve"> 4-1</w:t>
      </w:r>
      <w:r w:rsidRPr="002F00F4">
        <w:rPr>
          <w:b/>
          <w:sz w:val="22"/>
          <w:lang w:bidi="ar"/>
        </w:rPr>
        <w:t>:</w:t>
      </w:r>
      <w:r w:rsidR="00B4085B">
        <w:rPr>
          <w:b/>
          <w:sz w:val="22"/>
          <w:lang w:bidi="ar"/>
        </w:rPr>
        <w:tab/>
      </w:r>
      <w:r w:rsidRPr="002F00F4">
        <w:rPr>
          <w:b/>
          <w:sz w:val="22"/>
          <w:lang w:bidi="ar"/>
        </w:rPr>
        <w:t xml:space="preserve">In the legacy R15 NR, it </w:t>
      </w:r>
      <w:r w:rsidR="00A23199">
        <w:rPr>
          <w:b/>
          <w:sz w:val="22"/>
          <w:lang w:bidi="ar"/>
        </w:rPr>
        <w:t xml:space="preserve">is already possible to configure the same time and frequency resource for configured grant to different UEs such the same piece of CG resource is shared among multiple UEs. </w:t>
      </w:r>
    </w:p>
    <w:p w14:paraId="3604B85D" w14:textId="64128653" w:rsidR="00C05B35" w:rsidRDefault="00383A81" w:rsidP="003A185D">
      <w:r>
        <w:t>The</w:t>
      </w:r>
      <w:r w:rsidR="00C05B35">
        <w:t xml:space="preserve"> existing UL resources pre-allocation in NR configured-grant faces challenges in assigning matched resources to UEs with varying channel conditions and traffic demands</w:t>
      </w:r>
      <w:r w:rsidR="00FF1A04">
        <w:t xml:space="preserve"> from the service point of view</w:t>
      </w:r>
      <w:r w:rsidR="00C05B35">
        <w:t>. Over-allocation may lead to UL data transmission collisions and re-transmissions as the number of UEs increases</w:t>
      </w:r>
      <w:r w:rsidR="00FF1A04">
        <w:t>;</w:t>
      </w:r>
      <w:r w:rsidR="00C05B35">
        <w:t xml:space="preserve"> while under-allocation can result in poor QoS</w:t>
      </w:r>
      <w:r w:rsidR="00CC7A55">
        <w:t xml:space="preserve">. Under both cases, </w:t>
      </w:r>
      <w:r w:rsidR="00C05B35">
        <w:t>energy</w:t>
      </w:r>
      <w:r w:rsidR="00CC7A55">
        <w:t xml:space="preserve"> and resources would be wasted</w:t>
      </w:r>
      <w:r w:rsidR="00C05B35">
        <w:t xml:space="preserve"> at the UE and network sides. </w:t>
      </w:r>
    </w:p>
    <w:p w14:paraId="2AF231C7" w14:textId="77777777" w:rsidR="0093789B" w:rsidRPr="00CC7A55" w:rsidRDefault="0093789B" w:rsidP="0093789B">
      <w:r>
        <w:t>Thus, to fully harvest the technical benefit of configured grant, flexible configured grant resource allocation mechanism should be studied. For example, UE should have the opportunity to feedback assistant information to BS so that cost for handling collision and imperfect CSI can be minimized. In the end, this could help hold the scalable service capability as the number of UEs increases.</w:t>
      </w:r>
    </w:p>
    <w:p w14:paraId="17AB074B" w14:textId="3662BDA4" w:rsidR="00C05B35" w:rsidRPr="002F00F4" w:rsidRDefault="00C05B35" w:rsidP="002F00F4">
      <w:pPr>
        <w:pStyle w:val="af5"/>
        <w:spacing w:before="80" w:beforeAutospacing="0" w:after="100" w:afterAutospacing="0"/>
        <w:ind w:left="1395" w:right="2" w:hangingChars="634" w:hanging="1395"/>
        <w:rPr>
          <w:b/>
          <w:sz w:val="22"/>
          <w:lang w:bidi="ar"/>
        </w:rPr>
      </w:pPr>
      <w:r w:rsidRPr="002F00F4">
        <w:rPr>
          <w:b/>
          <w:sz w:val="22"/>
          <w:lang w:bidi="ar"/>
        </w:rPr>
        <w:t xml:space="preserve">Proposal </w:t>
      </w:r>
      <w:r w:rsidR="00850131">
        <w:rPr>
          <w:b/>
          <w:sz w:val="22"/>
          <w:lang w:bidi="ar"/>
        </w:rPr>
        <w:t>4</w:t>
      </w:r>
      <w:r w:rsidRPr="002F00F4">
        <w:rPr>
          <w:b/>
          <w:sz w:val="22"/>
          <w:lang w:bidi="ar"/>
        </w:rPr>
        <w:t>:</w:t>
      </w:r>
      <w:r>
        <w:rPr>
          <w:b/>
          <w:sz w:val="22"/>
          <w:lang w:bidi="ar"/>
        </w:rPr>
        <w:tab/>
      </w:r>
      <w:r w:rsidRPr="002F00F4">
        <w:rPr>
          <w:b/>
          <w:sz w:val="22"/>
          <w:lang w:bidi="ar"/>
        </w:rPr>
        <w:t xml:space="preserve">Flexible </w:t>
      </w:r>
      <w:r w:rsidR="00CA1E71">
        <w:rPr>
          <w:b/>
          <w:sz w:val="22"/>
          <w:lang w:bidi="ar"/>
        </w:rPr>
        <w:t>configured grant</w:t>
      </w:r>
      <w:r w:rsidRPr="002F00F4">
        <w:rPr>
          <w:b/>
          <w:sz w:val="22"/>
          <w:lang w:bidi="ar"/>
        </w:rPr>
        <w:t xml:space="preserve"> resource allocation mechanism should be studied to better match the pre-allocated resources with UL service requirement.</w:t>
      </w:r>
    </w:p>
    <w:p w14:paraId="11BF20DD" w14:textId="262D4951" w:rsidR="00AD4D51" w:rsidRDefault="00A10B92">
      <w:pPr>
        <w:pStyle w:val="20"/>
        <w:rPr>
          <w:rFonts w:eastAsia="宋体"/>
          <w:lang w:eastAsia="zh-CN"/>
        </w:rPr>
      </w:pPr>
      <w:r>
        <w:rPr>
          <w:rFonts w:eastAsia="宋体"/>
          <w:lang w:eastAsia="zh-CN"/>
        </w:rPr>
        <w:t>2.3</w:t>
      </w:r>
      <w:r>
        <w:rPr>
          <w:rFonts w:eastAsia="宋体"/>
          <w:lang w:eastAsia="zh-CN"/>
        </w:rPr>
        <w:tab/>
        <w:t>Tight coordination between HARQ and ARQ</w:t>
      </w:r>
    </w:p>
    <w:p w14:paraId="4C38EC17" w14:textId="3FAA052B" w:rsidR="0043042B" w:rsidRDefault="00A10B92">
      <w:pPr>
        <w:rPr>
          <w:bCs/>
          <w:lang w:bidi="ar"/>
        </w:rPr>
      </w:pPr>
      <w:r>
        <w:rPr>
          <w:lang w:bidi="ar"/>
        </w:rPr>
        <w:t>In NR, HARQ retransmissions and ARQ retransmissions are specified under the MAC and RLC layers, respectively, and these two mechanisms are decoupled. ARQ retransmission is employed to handle the</w:t>
      </w:r>
      <w:r>
        <w:t xml:space="preserve"> remaining errors </w:t>
      </w:r>
      <w:r w:rsidR="00FE5F1C">
        <w:t>after</w:t>
      </w:r>
      <w:r>
        <w:t xml:space="preserve"> HARQ retransmission.</w:t>
      </w:r>
      <w:r>
        <w:rPr>
          <w:lang w:bidi="ar"/>
        </w:rPr>
        <w:t xml:space="preserve"> To prevent simultaneous HARQ retransmissions and ARQ retransmissions for a single RLC SDU, the triggering of RLC status reports (e.g., triggered by the expiration of </w:t>
      </w:r>
      <w:r>
        <w:rPr>
          <w:i/>
          <w:iCs/>
          <w:lang w:bidi="ar"/>
        </w:rPr>
        <w:t>t-Reassembly</w:t>
      </w:r>
      <w:r>
        <w:rPr>
          <w:lang w:bidi="ar"/>
        </w:rPr>
        <w:t xml:space="preserve">) occurs after the completion of HARQ retransmissions. The Tx RLC then performs ARQ </w:t>
      </w:r>
      <w:r>
        <w:rPr>
          <w:lang w:bidi="ar"/>
        </w:rPr>
        <w:lastRenderedPageBreak/>
        <w:t xml:space="preserve">retransmissions based on the RLC status report. This means that ARQ retransmissions only occur after the expiration of </w:t>
      </w:r>
      <w:r>
        <w:rPr>
          <w:i/>
          <w:iCs/>
          <w:lang w:bidi="ar"/>
        </w:rPr>
        <w:t>t-Reassembly</w:t>
      </w:r>
      <w:r>
        <w:rPr>
          <w:lang w:bidi="ar"/>
        </w:rPr>
        <w:t xml:space="preserve">, which could be significantly after HARQ retransmissions have been completed. Hence, this could potentially lead to a large delay in ARQ retransmissions. </w:t>
      </w:r>
      <w:r>
        <w:rPr>
          <w:bCs/>
          <w:lang w:bidi="ar"/>
        </w:rPr>
        <w:t>For this issue, last RAN2 meeting has</w:t>
      </w:r>
      <w:r>
        <w:rPr>
          <w:lang w:bidi="ar"/>
        </w:rPr>
        <w:t xml:space="preserve"> </w:t>
      </w:r>
      <w:r>
        <w:rPr>
          <w:bCs/>
          <w:lang w:bidi="ar"/>
        </w:rPr>
        <w:t>agreed to study how to improve L2 ARQ latency/efficiency in 6GR based on tight coordination with HARQ.</w:t>
      </w:r>
      <w:r w:rsidR="00FE5F1C">
        <w:rPr>
          <w:bCs/>
          <w:lang w:bidi="ar"/>
        </w:rPr>
        <w:t xml:space="preserve"> </w:t>
      </w:r>
    </w:p>
    <w:p w14:paraId="50EAB93E" w14:textId="1BBA115D" w:rsidR="00AD4D51" w:rsidRDefault="00A10B92">
      <w:pPr>
        <w:rPr>
          <w:bCs/>
          <w:lang w:bidi="ar"/>
        </w:rPr>
      </w:pPr>
      <w:r>
        <w:rPr>
          <w:rFonts w:hint="eastAsia"/>
          <w:bCs/>
          <w:lang w:bidi="ar"/>
        </w:rPr>
        <w:t>I</w:t>
      </w:r>
      <w:r>
        <w:rPr>
          <w:bCs/>
          <w:lang w:bidi="ar"/>
        </w:rPr>
        <w:t xml:space="preserve">n the following, we firstly analyze the cases where ARQ retransmission is used to ensure reliability and the corresponding reasons why HARQ retransmission cannot guarantee reliability in 5G. </w:t>
      </w:r>
    </w:p>
    <w:p w14:paraId="57D14EA6" w14:textId="77777777" w:rsidR="00AD4D51" w:rsidRDefault="00A10B92">
      <w:pPr>
        <w:pStyle w:val="3"/>
        <w:rPr>
          <w:lang w:bidi="ar"/>
        </w:rPr>
      </w:pPr>
      <w:r>
        <w:rPr>
          <w:lang w:bidi="ar"/>
        </w:rPr>
        <w:t>2.3.1 Downlink</w:t>
      </w:r>
    </w:p>
    <w:p w14:paraId="3C3B3987" w14:textId="77777777" w:rsidR="00AD4D51" w:rsidRDefault="00A10B92">
      <w:pPr>
        <w:rPr>
          <w:bCs/>
          <w:lang w:bidi="ar"/>
        </w:rPr>
      </w:pPr>
      <w:r>
        <w:rPr>
          <w:bCs/>
          <w:lang w:bidi="ar"/>
        </w:rPr>
        <w:t>For downlink transmission, there are three cases where MAC PDUs are lost after HARQ retransmissions, requiring ARQ retransmission to ensure reliability,</w:t>
      </w:r>
      <w:r>
        <w:t xml:space="preserve"> </w:t>
      </w:r>
      <w:r>
        <w:rPr>
          <w:bCs/>
          <w:lang w:bidi="ar"/>
        </w:rPr>
        <w:t>including:</w:t>
      </w:r>
    </w:p>
    <w:p w14:paraId="471AD56C" w14:textId="08EDC983" w:rsidR="00AD4D51" w:rsidRDefault="00A10B92" w:rsidP="00341842">
      <w:pPr>
        <w:pStyle w:val="afe"/>
        <w:numPr>
          <w:ilvl w:val="0"/>
          <w:numId w:val="16"/>
        </w:numPr>
        <w:ind w:firstLineChars="0"/>
        <w:rPr>
          <w:bCs/>
          <w:lang w:bidi="ar"/>
        </w:rPr>
      </w:pPr>
      <w:r w:rsidRPr="00341842">
        <w:rPr>
          <w:b/>
          <w:bCs/>
          <w:lang w:bidi="ar"/>
        </w:rPr>
        <w:t>Case1</w:t>
      </w:r>
      <w:r>
        <w:rPr>
          <w:bCs/>
          <w:lang w:bidi="ar"/>
        </w:rPr>
        <w:t xml:space="preserve">: </w:t>
      </w:r>
      <w:r w:rsidR="0072246C">
        <w:rPr>
          <w:bCs/>
          <w:szCs w:val="22"/>
          <w:lang w:bidi="ar"/>
        </w:rPr>
        <w:t>S</w:t>
      </w:r>
      <w:r>
        <w:rPr>
          <w:bCs/>
          <w:szCs w:val="22"/>
          <w:lang w:bidi="ar"/>
        </w:rPr>
        <w:t xml:space="preserve">ince HARQ feedback is </w:t>
      </w:r>
      <w:r w:rsidR="00B12374">
        <w:rPr>
          <w:bCs/>
          <w:szCs w:val="22"/>
          <w:lang w:bidi="ar"/>
        </w:rPr>
        <w:t>not 100% reliable</w:t>
      </w:r>
      <w:r w:rsidR="008644FE">
        <w:rPr>
          <w:bCs/>
          <w:szCs w:val="22"/>
          <w:lang w:bidi="ar"/>
        </w:rPr>
        <w:t>,</w:t>
      </w:r>
      <w:r>
        <w:rPr>
          <w:bCs/>
          <w:szCs w:val="22"/>
          <w:lang w:bidi="ar"/>
        </w:rPr>
        <w:t xml:space="preserve"> network may mistakenly detect NACK or DTX as an ACK and stop scheduling HARQ retransmission, leading to the loss of MAC PDUs</w:t>
      </w:r>
      <w:r>
        <w:rPr>
          <w:bCs/>
          <w:lang w:bidi="ar"/>
        </w:rPr>
        <w:t>.</w:t>
      </w:r>
    </w:p>
    <w:p w14:paraId="6B7A60DB" w14:textId="147FEF42" w:rsidR="00AD4D51" w:rsidRDefault="00A10B92" w:rsidP="00836A6B">
      <w:pPr>
        <w:pStyle w:val="afe"/>
        <w:numPr>
          <w:ilvl w:val="0"/>
          <w:numId w:val="16"/>
        </w:numPr>
        <w:ind w:firstLineChars="0"/>
        <w:rPr>
          <w:bCs/>
          <w:lang w:bidi="ar"/>
        </w:rPr>
      </w:pPr>
      <w:r w:rsidRPr="00341842">
        <w:rPr>
          <w:b/>
          <w:bCs/>
          <w:lang w:bidi="ar"/>
        </w:rPr>
        <w:t>Case2</w:t>
      </w:r>
      <w:r>
        <w:rPr>
          <w:bCs/>
          <w:lang w:bidi="ar"/>
        </w:rPr>
        <w:t xml:space="preserve">: </w:t>
      </w:r>
      <w:r w:rsidR="00836A6B">
        <w:rPr>
          <w:rFonts w:hint="eastAsia"/>
          <w:bCs/>
          <w:szCs w:val="22"/>
          <w:lang w:bidi="ar"/>
        </w:rPr>
        <w:t>N</w:t>
      </w:r>
      <w:r>
        <w:rPr>
          <w:bCs/>
          <w:szCs w:val="22"/>
          <w:lang w:bidi="ar"/>
        </w:rPr>
        <w:t xml:space="preserve">etwork </w:t>
      </w:r>
      <w:r w:rsidR="00836A6B">
        <w:rPr>
          <w:rFonts w:hint="eastAsia"/>
          <w:bCs/>
          <w:szCs w:val="22"/>
          <w:lang w:bidi="ar"/>
        </w:rPr>
        <w:t>may</w:t>
      </w:r>
      <w:r w:rsidR="00836A6B">
        <w:rPr>
          <w:bCs/>
          <w:szCs w:val="22"/>
          <w:lang w:bidi="ar"/>
        </w:rPr>
        <w:t xml:space="preserve"> </w:t>
      </w:r>
      <w:r>
        <w:rPr>
          <w:bCs/>
          <w:szCs w:val="22"/>
          <w:lang w:bidi="ar"/>
        </w:rPr>
        <w:t>actively stop scheduling HARQ retransmission after a certain number of HARQ retransmissions</w:t>
      </w:r>
      <w:r w:rsidR="0005640A">
        <w:rPr>
          <w:rFonts w:hint="eastAsia"/>
          <w:bCs/>
          <w:szCs w:val="22"/>
          <w:lang w:bidi="ar"/>
        </w:rPr>
        <w:t xml:space="preserve"> </w:t>
      </w:r>
      <w:r w:rsidR="00836A6B" w:rsidRPr="00836A6B">
        <w:rPr>
          <w:bCs/>
          <w:szCs w:val="22"/>
          <w:lang w:bidi="ar"/>
        </w:rPr>
        <w:t xml:space="preserve">in some cases. </w:t>
      </w:r>
      <w:r w:rsidR="00836A6B">
        <w:rPr>
          <w:rFonts w:hint="eastAsia"/>
          <w:bCs/>
          <w:szCs w:val="22"/>
          <w:lang w:bidi="ar"/>
        </w:rPr>
        <w:t>F</w:t>
      </w:r>
      <w:r w:rsidR="00836A6B" w:rsidRPr="00836A6B">
        <w:rPr>
          <w:bCs/>
          <w:szCs w:val="22"/>
          <w:lang w:bidi="ar"/>
        </w:rPr>
        <w:t>or example</w:t>
      </w:r>
      <w:r w:rsidR="00836A6B">
        <w:rPr>
          <w:rFonts w:hint="eastAsia"/>
          <w:bCs/>
          <w:szCs w:val="22"/>
          <w:lang w:bidi="ar"/>
        </w:rPr>
        <w:t xml:space="preserve">, </w:t>
      </w:r>
      <w:r w:rsidR="00836A6B" w:rsidRPr="00836A6B">
        <w:rPr>
          <w:bCs/>
          <w:szCs w:val="22"/>
          <w:lang w:bidi="ar"/>
        </w:rPr>
        <w:t>in cases of radio channel degradation, HARQ retransmissions necessitate lowering the MCS order. To maintain the same</w:t>
      </w:r>
      <w:r w:rsidR="00836A6B">
        <w:rPr>
          <w:rFonts w:hint="eastAsia"/>
          <w:bCs/>
          <w:szCs w:val="22"/>
          <w:lang w:bidi="ar"/>
        </w:rPr>
        <w:t xml:space="preserve"> </w:t>
      </w:r>
      <w:r w:rsidR="00836A6B" w:rsidRPr="00836A6B">
        <w:rPr>
          <w:bCs/>
          <w:szCs w:val="22"/>
          <w:lang w:bidi="ar"/>
        </w:rPr>
        <w:t xml:space="preserve">TB size, more </w:t>
      </w:r>
      <w:r w:rsidR="00692440">
        <w:rPr>
          <w:bCs/>
          <w:szCs w:val="22"/>
          <w:lang w:bidi="ar"/>
        </w:rPr>
        <w:t xml:space="preserve">time and </w:t>
      </w:r>
      <w:r w:rsidR="00836A6B" w:rsidRPr="00836A6B">
        <w:rPr>
          <w:bCs/>
          <w:szCs w:val="22"/>
          <w:lang w:bidi="ar"/>
        </w:rPr>
        <w:t xml:space="preserve">frequency resources are then required—which may not be available. </w:t>
      </w:r>
    </w:p>
    <w:p w14:paraId="50E29C7B" w14:textId="009FDC10" w:rsidR="00AD4D51" w:rsidRDefault="00A10B92">
      <w:pPr>
        <w:pStyle w:val="afe"/>
        <w:numPr>
          <w:ilvl w:val="0"/>
          <w:numId w:val="16"/>
        </w:numPr>
        <w:ind w:firstLineChars="0"/>
        <w:rPr>
          <w:bCs/>
          <w:szCs w:val="22"/>
          <w:lang w:bidi="ar"/>
        </w:rPr>
      </w:pPr>
      <w:r w:rsidRPr="00341842">
        <w:rPr>
          <w:b/>
          <w:bCs/>
          <w:szCs w:val="22"/>
          <w:lang w:bidi="ar"/>
        </w:rPr>
        <w:t>Case3</w:t>
      </w:r>
      <w:r>
        <w:rPr>
          <w:bCs/>
          <w:szCs w:val="22"/>
          <w:lang w:bidi="ar"/>
        </w:rPr>
        <w:t xml:space="preserve">: </w:t>
      </w:r>
      <w:r w:rsidR="00A11787">
        <w:rPr>
          <w:bCs/>
          <w:szCs w:val="22"/>
          <w:lang w:bidi="ar"/>
        </w:rPr>
        <w:t>S</w:t>
      </w:r>
      <w:r>
        <w:rPr>
          <w:bCs/>
          <w:szCs w:val="22"/>
          <w:lang w:bidi="ar"/>
        </w:rPr>
        <w:t>ince NDI field in DCI is only 1 bit, if UE misses detecting the DCI, UE may mistakenly interpret newly received data after the missed DCI as a retransmission of a previously received data before the missed DCI, as shown in Figure 1. In this case, if the previously received data before the missed DCI</w:t>
      </w:r>
      <w:r w:rsidRPr="00341842">
        <w:t xml:space="preserve"> </w:t>
      </w:r>
      <w:r>
        <w:t xml:space="preserve">has been </w:t>
      </w:r>
      <w:r w:rsidRPr="00341842">
        <w:t>successfully decoded before</w:t>
      </w:r>
      <w:r>
        <w:t xml:space="preserve"> (i.e., MAC PDU 1 in Figure 1)</w:t>
      </w:r>
      <w:r>
        <w:rPr>
          <w:bCs/>
          <w:szCs w:val="22"/>
          <w:lang w:bidi="ar"/>
        </w:rPr>
        <w:t xml:space="preserve">, UE will return an ACK without decoding the newly received data </w:t>
      </w:r>
      <w:r>
        <w:t>(i.e., MAC PDU 3 in Figure 1),</w:t>
      </w:r>
      <w:r>
        <w:rPr>
          <w:bCs/>
          <w:szCs w:val="22"/>
          <w:lang w:bidi="ar"/>
        </w:rPr>
        <w:t xml:space="preserve"> leading to the loss of MAC PDU</w:t>
      </w:r>
      <w:r w:rsidR="00B67CFC">
        <w:rPr>
          <w:bCs/>
          <w:szCs w:val="22"/>
          <w:lang w:bidi="ar"/>
        </w:rPr>
        <w:t xml:space="preserve"> 3</w:t>
      </w:r>
      <w:r>
        <w:rPr>
          <w:bCs/>
          <w:szCs w:val="22"/>
          <w:lang w:bidi="ar"/>
        </w:rPr>
        <w:t>.</w:t>
      </w:r>
    </w:p>
    <w:p w14:paraId="2099FC51" w14:textId="77777777" w:rsidR="00AD4D51" w:rsidRDefault="00A10B92">
      <w:pPr>
        <w:jc w:val="center"/>
        <w:rPr>
          <w:lang w:bidi="ar"/>
        </w:rPr>
      </w:pPr>
      <w:r>
        <w:rPr>
          <w:noProof/>
        </w:rPr>
        <w:drawing>
          <wp:inline distT="0" distB="0" distL="0" distR="0" wp14:anchorId="1913D535" wp14:editId="7C0A9D4F">
            <wp:extent cx="4833208" cy="21356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41858" cy="2139497"/>
                    </a:xfrm>
                    <a:prstGeom prst="rect">
                      <a:avLst/>
                    </a:prstGeom>
                    <a:noFill/>
                  </pic:spPr>
                </pic:pic>
              </a:graphicData>
            </a:graphic>
          </wp:inline>
        </w:drawing>
      </w:r>
    </w:p>
    <w:p w14:paraId="4E717CE7" w14:textId="2DAC09A4" w:rsidR="00AD4D51" w:rsidRDefault="00A10B92">
      <w:pPr>
        <w:pStyle w:val="af5"/>
        <w:jc w:val="center"/>
        <w:rPr>
          <w:b/>
          <w:bCs/>
          <w:i/>
          <w:iCs/>
          <w:lang w:bidi="ar"/>
        </w:rPr>
      </w:pPr>
      <w:r>
        <w:rPr>
          <w:b/>
          <w:bCs/>
          <w:i/>
          <w:iCs/>
          <w:lang w:bidi="ar"/>
        </w:rPr>
        <w:t>Figure1, Case of MAC PDU loss due to DCI missing detection</w:t>
      </w:r>
    </w:p>
    <w:p w14:paraId="40D80C39" w14:textId="06E29BA9" w:rsidR="007F07B4" w:rsidRPr="00224F34" w:rsidRDefault="007F07B4" w:rsidP="007F07B4">
      <w:pPr>
        <w:pStyle w:val="af5"/>
        <w:spacing w:before="80" w:beforeAutospacing="0" w:after="100" w:afterAutospacing="0"/>
        <w:ind w:left="1395" w:right="2" w:hangingChars="634" w:hanging="1395"/>
        <w:rPr>
          <w:b/>
          <w:sz w:val="22"/>
          <w:szCs w:val="22"/>
          <w:lang w:bidi="ar"/>
        </w:rPr>
      </w:pPr>
      <w:r w:rsidRPr="00224F34">
        <w:rPr>
          <w:b/>
          <w:sz w:val="22"/>
          <w:szCs w:val="22"/>
          <w:lang w:bidi="ar"/>
        </w:rPr>
        <w:t>Observation 5-1:</w:t>
      </w:r>
      <w:r w:rsidRPr="00224F34">
        <w:rPr>
          <w:b/>
          <w:sz w:val="22"/>
          <w:szCs w:val="22"/>
          <w:lang w:bidi="ar"/>
        </w:rPr>
        <w:tab/>
        <w:t>L2 ARQ retransmission is needed for the following cases in the downlink to handle the residue error from HARQ:</w:t>
      </w:r>
    </w:p>
    <w:p w14:paraId="3BFA9F3C" w14:textId="124A204E" w:rsidR="007F07B4" w:rsidRPr="00224F34" w:rsidRDefault="007F07B4" w:rsidP="00E0307B">
      <w:pPr>
        <w:pStyle w:val="af5"/>
        <w:numPr>
          <w:ilvl w:val="1"/>
          <w:numId w:val="22"/>
        </w:numPr>
        <w:spacing w:before="80" w:beforeAutospacing="0" w:after="100" w:afterAutospacing="0"/>
        <w:ind w:right="2"/>
        <w:rPr>
          <w:b/>
          <w:sz w:val="22"/>
          <w:szCs w:val="22"/>
          <w:lang w:bidi="ar"/>
        </w:rPr>
      </w:pPr>
      <w:r w:rsidRPr="00224F34">
        <w:rPr>
          <w:b/>
          <w:sz w:val="22"/>
          <w:szCs w:val="22"/>
          <w:lang w:bidi="ar"/>
        </w:rPr>
        <w:t>Case1: HARQ</w:t>
      </w:r>
      <w:r w:rsidR="00224F34">
        <w:rPr>
          <w:b/>
          <w:sz w:val="22"/>
          <w:szCs w:val="22"/>
          <w:lang w:bidi="ar"/>
        </w:rPr>
        <w:t xml:space="preserve">-ACK </w:t>
      </w:r>
      <w:r w:rsidRPr="00224F34">
        <w:rPr>
          <w:b/>
          <w:sz w:val="22"/>
          <w:szCs w:val="22"/>
          <w:lang w:bidi="ar"/>
        </w:rPr>
        <w:t>mis-detection</w:t>
      </w:r>
    </w:p>
    <w:p w14:paraId="463644DF" w14:textId="3671B66F" w:rsidR="007F07B4" w:rsidRPr="00224F34" w:rsidRDefault="007F07B4" w:rsidP="00E0307B">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ase2: Network proactively stops HARQ retransmission</w:t>
      </w:r>
    </w:p>
    <w:p w14:paraId="1C97F565" w14:textId="412B2000" w:rsidR="007F07B4" w:rsidRPr="00224F34" w:rsidRDefault="007F07B4" w:rsidP="00E0307B">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ase3: DCI mis</w:t>
      </w:r>
      <w:r w:rsidR="00224F34">
        <w:rPr>
          <w:b/>
          <w:sz w:val="22"/>
          <w:szCs w:val="22"/>
          <w:lang w:bidi="ar"/>
        </w:rPr>
        <w:t>s detection</w:t>
      </w:r>
    </w:p>
    <w:p w14:paraId="72D17CB6" w14:textId="77777777" w:rsidR="00AD4D51" w:rsidRDefault="00A10B92">
      <w:pPr>
        <w:pStyle w:val="3"/>
        <w:rPr>
          <w:lang w:bidi="ar"/>
        </w:rPr>
      </w:pPr>
      <w:r>
        <w:rPr>
          <w:lang w:bidi="ar"/>
        </w:rPr>
        <w:t>2.3.2 Uplink</w:t>
      </w:r>
    </w:p>
    <w:p w14:paraId="69AA474E" w14:textId="77777777" w:rsidR="00AD4D51" w:rsidRDefault="00A10B92" w:rsidP="00D008CB">
      <w:pPr>
        <w:rPr>
          <w:bCs/>
          <w:lang w:bidi="ar"/>
        </w:rPr>
      </w:pPr>
      <w:r>
        <w:rPr>
          <w:bCs/>
          <w:lang w:bidi="ar"/>
        </w:rPr>
        <w:t>For uplink transmission, there are two cases where MAC PDUs are lost after HARQ retransmissions, requiring ARQ retransmission to ensure reliability,</w:t>
      </w:r>
      <w:r>
        <w:t xml:space="preserve"> </w:t>
      </w:r>
      <w:r>
        <w:rPr>
          <w:bCs/>
          <w:lang w:bidi="ar"/>
        </w:rPr>
        <w:t>including:</w:t>
      </w:r>
    </w:p>
    <w:p w14:paraId="447E5879" w14:textId="04151E4E" w:rsidR="00AD4D51" w:rsidRDefault="00A10B92">
      <w:pPr>
        <w:pStyle w:val="afe"/>
        <w:numPr>
          <w:ilvl w:val="0"/>
          <w:numId w:val="16"/>
        </w:numPr>
        <w:ind w:firstLineChars="0"/>
        <w:rPr>
          <w:bCs/>
          <w:lang w:bidi="ar"/>
        </w:rPr>
      </w:pPr>
      <w:r>
        <w:rPr>
          <w:b/>
          <w:bCs/>
          <w:lang w:bidi="ar"/>
        </w:rPr>
        <w:t>Case</w:t>
      </w:r>
      <w:r w:rsidR="00106B4E">
        <w:rPr>
          <w:rFonts w:hint="eastAsia"/>
          <w:b/>
          <w:bCs/>
          <w:lang w:bidi="ar"/>
        </w:rPr>
        <w:t>(</w:t>
      </w:r>
      <w:r>
        <w:rPr>
          <w:b/>
          <w:bCs/>
          <w:lang w:bidi="ar"/>
        </w:rPr>
        <w:t>a</w:t>
      </w:r>
      <w:r w:rsidR="00106B4E">
        <w:rPr>
          <w:b/>
          <w:lang w:bidi="ar"/>
        </w:rPr>
        <w:t>)</w:t>
      </w:r>
      <w:r>
        <w:rPr>
          <w:bCs/>
          <w:lang w:bidi="ar"/>
        </w:rPr>
        <w:t xml:space="preserve">: </w:t>
      </w:r>
      <w:r w:rsidR="00DF5CB2">
        <w:rPr>
          <w:rFonts w:hint="eastAsia"/>
          <w:bCs/>
          <w:szCs w:val="22"/>
          <w:lang w:bidi="ar"/>
        </w:rPr>
        <w:t>N</w:t>
      </w:r>
      <w:r>
        <w:rPr>
          <w:bCs/>
          <w:szCs w:val="22"/>
          <w:lang w:bidi="ar"/>
        </w:rPr>
        <w:t xml:space="preserve">etwork </w:t>
      </w:r>
      <w:r w:rsidR="00DF5CB2">
        <w:rPr>
          <w:rFonts w:hint="eastAsia"/>
          <w:bCs/>
          <w:szCs w:val="22"/>
          <w:lang w:bidi="ar"/>
        </w:rPr>
        <w:t>may</w:t>
      </w:r>
      <w:r w:rsidR="00DF5CB2">
        <w:rPr>
          <w:bCs/>
          <w:szCs w:val="22"/>
          <w:lang w:bidi="ar"/>
        </w:rPr>
        <w:t xml:space="preserve"> </w:t>
      </w:r>
      <w:r>
        <w:rPr>
          <w:bCs/>
          <w:szCs w:val="22"/>
          <w:lang w:bidi="ar"/>
        </w:rPr>
        <w:t>actively stop scheduling HARQ retransmission after a certain number of HARQ retransmissions</w:t>
      </w:r>
      <w:r w:rsidR="00DF5CB2">
        <w:rPr>
          <w:rFonts w:hint="eastAsia"/>
          <w:bCs/>
          <w:szCs w:val="22"/>
          <w:lang w:bidi="ar"/>
        </w:rPr>
        <w:t xml:space="preserve"> </w:t>
      </w:r>
      <w:r w:rsidR="00DF5CB2" w:rsidRPr="00836A6B">
        <w:rPr>
          <w:bCs/>
          <w:szCs w:val="22"/>
          <w:lang w:bidi="ar"/>
        </w:rPr>
        <w:t xml:space="preserve">in some cases. </w:t>
      </w:r>
      <w:r w:rsidR="00DF5CB2">
        <w:rPr>
          <w:rFonts w:hint="eastAsia"/>
          <w:bCs/>
          <w:szCs w:val="22"/>
          <w:lang w:bidi="ar"/>
        </w:rPr>
        <w:t>F</w:t>
      </w:r>
      <w:r w:rsidR="00DF5CB2" w:rsidRPr="00836A6B">
        <w:rPr>
          <w:bCs/>
          <w:szCs w:val="22"/>
          <w:lang w:bidi="ar"/>
        </w:rPr>
        <w:t>or example</w:t>
      </w:r>
      <w:r w:rsidR="00DF5CB2">
        <w:rPr>
          <w:rFonts w:hint="eastAsia"/>
          <w:bCs/>
          <w:szCs w:val="22"/>
          <w:lang w:bidi="ar"/>
        </w:rPr>
        <w:t xml:space="preserve">, </w:t>
      </w:r>
      <w:r w:rsidR="00DF5CB2" w:rsidRPr="00836A6B">
        <w:rPr>
          <w:bCs/>
          <w:szCs w:val="22"/>
          <w:lang w:bidi="ar"/>
        </w:rPr>
        <w:t xml:space="preserve">in cases of radio channel degradation, HARQ retransmissions </w:t>
      </w:r>
      <w:r w:rsidR="00DF5CB2" w:rsidRPr="00836A6B">
        <w:rPr>
          <w:bCs/>
          <w:szCs w:val="22"/>
          <w:lang w:bidi="ar"/>
        </w:rPr>
        <w:lastRenderedPageBreak/>
        <w:t>necessitate lowering the MCS order. To maintain the same</w:t>
      </w:r>
      <w:r w:rsidR="00DF5CB2">
        <w:rPr>
          <w:rFonts w:hint="eastAsia"/>
          <w:bCs/>
          <w:szCs w:val="22"/>
          <w:lang w:bidi="ar"/>
        </w:rPr>
        <w:t xml:space="preserve"> </w:t>
      </w:r>
      <w:r w:rsidR="00DF5CB2" w:rsidRPr="00836A6B">
        <w:rPr>
          <w:bCs/>
          <w:szCs w:val="22"/>
          <w:lang w:bidi="ar"/>
        </w:rPr>
        <w:t xml:space="preserve">TB size, more </w:t>
      </w:r>
      <w:r w:rsidR="00CC1A7A">
        <w:rPr>
          <w:bCs/>
          <w:szCs w:val="22"/>
          <w:lang w:bidi="ar"/>
        </w:rPr>
        <w:t xml:space="preserve">time and </w:t>
      </w:r>
      <w:r w:rsidR="00DF5CB2" w:rsidRPr="00836A6B">
        <w:rPr>
          <w:bCs/>
          <w:szCs w:val="22"/>
          <w:lang w:bidi="ar"/>
        </w:rPr>
        <w:t xml:space="preserve">frequency resources are then required—which may not be available. </w:t>
      </w:r>
    </w:p>
    <w:p w14:paraId="3E14EB54" w14:textId="670B7F24" w:rsidR="00AD4D51" w:rsidRPr="007F07B4" w:rsidRDefault="00A10B92">
      <w:pPr>
        <w:pStyle w:val="afe"/>
        <w:numPr>
          <w:ilvl w:val="0"/>
          <w:numId w:val="16"/>
        </w:numPr>
        <w:ind w:firstLineChars="0"/>
        <w:rPr>
          <w:bCs/>
          <w:lang w:bidi="ar"/>
        </w:rPr>
      </w:pPr>
      <w:r w:rsidRPr="00341842">
        <w:rPr>
          <w:b/>
          <w:bCs/>
          <w:szCs w:val="22"/>
          <w:lang w:bidi="ar"/>
        </w:rPr>
        <w:t>Case</w:t>
      </w:r>
      <w:r w:rsidR="00106B4E">
        <w:rPr>
          <w:b/>
          <w:lang w:bidi="ar"/>
        </w:rPr>
        <w:t>(</w:t>
      </w:r>
      <w:r w:rsidRPr="00341842">
        <w:rPr>
          <w:b/>
          <w:bCs/>
          <w:szCs w:val="22"/>
          <w:lang w:bidi="ar"/>
        </w:rPr>
        <w:t>b</w:t>
      </w:r>
      <w:r w:rsidR="00106B4E">
        <w:rPr>
          <w:b/>
          <w:lang w:bidi="ar"/>
        </w:rPr>
        <w:t>)</w:t>
      </w:r>
      <w:r>
        <w:rPr>
          <w:bCs/>
          <w:szCs w:val="22"/>
          <w:lang w:bidi="ar"/>
        </w:rPr>
        <w:t xml:space="preserve">: </w:t>
      </w:r>
      <w:r w:rsidR="00BC6C89">
        <w:rPr>
          <w:bCs/>
          <w:szCs w:val="22"/>
          <w:lang w:bidi="ar"/>
        </w:rPr>
        <w:t xml:space="preserve">Since </w:t>
      </w:r>
      <w:r>
        <w:rPr>
          <w:bCs/>
          <w:szCs w:val="22"/>
          <w:lang w:bidi="ar"/>
        </w:rPr>
        <w:t xml:space="preserve">network cannot distinguish between data reception failure and UL skipping when UL skipping is enabled, if UE sends UL data but network </w:t>
      </w:r>
      <w:r w:rsidRPr="00341842">
        <w:rPr>
          <w:bCs/>
          <w:szCs w:val="22"/>
          <w:lang w:bidi="ar"/>
        </w:rPr>
        <w:t>fails to detect it</w:t>
      </w:r>
      <w:r>
        <w:rPr>
          <w:bCs/>
          <w:szCs w:val="22"/>
          <w:lang w:bidi="ar"/>
        </w:rPr>
        <w:t>, network may</w:t>
      </w:r>
      <w:r>
        <w:t xml:space="preserve"> </w:t>
      </w:r>
      <w:r>
        <w:rPr>
          <w:bCs/>
          <w:szCs w:val="22"/>
          <w:lang w:bidi="ar"/>
        </w:rPr>
        <w:t>erroneously attribute this to UL skipping and therefore does not schedule HARQ retransmission, leading to the loss of MAC PDUs.</w:t>
      </w:r>
    </w:p>
    <w:p w14:paraId="630AFA44" w14:textId="3F1986A2" w:rsidR="002215AB" w:rsidRPr="00224F34" w:rsidRDefault="002215AB" w:rsidP="002215AB">
      <w:pPr>
        <w:pStyle w:val="af5"/>
        <w:spacing w:before="80" w:beforeAutospacing="0" w:after="100" w:afterAutospacing="0"/>
        <w:ind w:left="1395" w:right="2" w:hangingChars="634" w:hanging="1395"/>
        <w:rPr>
          <w:b/>
          <w:sz w:val="22"/>
          <w:szCs w:val="22"/>
          <w:lang w:bidi="ar"/>
        </w:rPr>
      </w:pPr>
      <w:r w:rsidRPr="00224F34">
        <w:rPr>
          <w:b/>
          <w:sz w:val="22"/>
          <w:szCs w:val="22"/>
          <w:lang w:bidi="ar"/>
        </w:rPr>
        <w:t>Observation 5-2:</w:t>
      </w:r>
      <w:r w:rsidRPr="00224F34">
        <w:rPr>
          <w:b/>
          <w:sz w:val="22"/>
          <w:szCs w:val="22"/>
          <w:lang w:bidi="ar"/>
        </w:rPr>
        <w:tab/>
        <w:t>L2 ARQ retransmission is needed for the following cases in the uplink to handle the residue error from HARQ:</w:t>
      </w:r>
    </w:p>
    <w:p w14:paraId="372FF724" w14:textId="56289BCF" w:rsidR="002215AB" w:rsidRPr="00224F34" w:rsidRDefault="002215AB" w:rsidP="00E0307B">
      <w:pPr>
        <w:pStyle w:val="af5"/>
        <w:numPr>
          <w:ilvl w:val="1"/>
          <w:numId w:val="22"/>
        </w:numPr>
        <w:spacing w:before="80" w:beforeAutospacing="0" w:after="100" w:afterAutospacing="0"/>
        <w:ind w:right="2"/>
        <w:rPr>
          <w:b/>
          <w:sz w:val="22"/>
          <w:szCs w:val="22"/>
          <w:lang w:bidi="ar"/>
        </w:rPr>
      </w:pPr>
      <w:r w:rsidRPr="00224F34">
        <w:rPr>
          <w:b/>
          <w:sz w:val="22"/>
          <w:szCs w:val="22"/>
          <w:lang w:bidi="ar"/>
        </w:rPr>
        <w:t xml:space="preserve">Case(a): </w:t>
      </w:r>
      <w:r w:rsidR="000D146E" w:rsidRPr="00224F34">
        <w:rPr>
          <w:b/>
          <w:sz w:val="22"/>
          <w:szCs w:val="22"/>
          <w:lang w:bidi="ar"/>
        </w:rPr>
        <w:t>Network</w:t>
      </w:r>
      <w:r w:rsidR="007778B7" w:rsidRPr="00224F34">
        <w:rPr>
          <w:b/>
          <w:sz w:val="22"/>
          <w:szCs w:val="22"/>
          <w:lang w:bidi="ar"/>
        </w:rPr>
        <w:t xml:space="preserve"> proactively stops HARQ retransmission</w:t>
      </w:r>
    </w:p>
    <w:p w14:paraId="46290442" w14:textId="0EC6AFBC" w:rsidR="002215AB" w:rsidRPr="00224F34" w:rsidRDefault="002215AB" w:rsidP="00E0307B">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ase(b): UE-side uplink skipping</w:t>
      </w:r>
    </w:p>
    <w:p w14:paraId="4064D667" w14:textId="6DB08387" w:rsidR="00AD4D51" w:rsidRDefault="00A10B92">
      <w:pPr>
        <w:rPr>
          <w:bCs/>
        </w:rPr>
      </w:pPr>
      <w:r>
        <w:rPr>
          <w:bCs/>
          <w:lang w:bidi="ar"/>
        </w:rPr>
        <w:t>We summarized the above analysis by the Table 2 below.</w:t>
      </w:r>
    </w:p>
    <w:tbl>
      <w:tblPr>
        <w:tblW w:w="0" w:type="auto"/>
        <w:tblLayout w:type="fixed"/>
        <w:tblCellMar>
          <w:left w:w="0" w:type="dxa"/>
          <w:right w:w="0" w:type="dxa"/>
        </w:tblCellMar>
        <w:tblLook w:val="04A0" w:firstRow="1" w:lastRow="0" w:firstColumn="1" w:lastColumn="0" w:noHBand="0" w:noVBand="1"/>
      </w:tblPr>
      <w:tblGrid>
        <w:gridCol w:w="983"/>
        <w:gridCol w:w="5674"/>
        <w:gridCol w:w="2966"/>
      </w:tblGrid>
      <w:tr w:rsidR="00AD4D51" w14:paraId="26CD8575" w14:textId="77777777">
        <w:trPr>
          <w:trHeight w:val="353"/>
        </w:trPr>
        <w:tc>
          <w:tcPr>
            <w:tcW w:w="983" w:type="dxa"/>
            <w:vMerge w:val="restart"/>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7781F7AB" w14:textId="77777777" w:rsidR="00AD4D51" w:rsidRDefault="00A10B92">
            <w:pPr>
              <w:jc w:val="center"/>
              <w:rPr>
                <w:bCs/>
                <w:szCs w:val="22"/>
              </w:rPr>
            </w:pPr>
            <w:r>
              <w:rPr>
                <w:b/>
                <w:bCs/>
                <w:szCs w:val="22"/>
                <w:lang w:bidi="ar"/>
              </w:rPr>
              <w:t>DL/UL transmission</w:t>
            </w:r>
          </w:p>
        </w:tc>
        <w:tc>
          <w:tcPr>
            <w:tcW w:w="5674" w:type="dxa"/>
            <w:vMerge w:val="restart"/>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50075B8C" w14:textId="77777777" w:rsidR="00AD4D51" w:rsidRDefault="00A10B92">
            <w:pPr>
              <w:jc w:val="center"/>
              <w:rPr>
                <w:bCs/>
                <w:szCs w:val="22"/>
              </w:rPr>
            </w:pPr>
            <w:r>
              <w:rPr>
                <w:b/>
                <w:bCs/>
                <w:szCs w:val="22"/>
                <w:lang w:bidi="ar"/>
              </w:rPr>
              <w:t xml:space="preserve">Cases where ARQ retransmission is used to ensure reliability in 5G (or Cases of </w:t>
            </w:r>
            <w:r>
              <w:rPr>
                <w:b/>
                <w:bCs/>
                <w:lang w:bidi="ar"/>
              </w:rPr>
              <w:t>the loss of MAC PDU after HARQ retransmission is completed</w:t>
            </w:r>
            <w:r>
              <w:rPr>
                <w:b/>
                <w:bCs/>
                <w:szCs w:val="22"/>
                <w:lang w:bidi="ar"/>
              </w:rPr>
              <w:t xml:space="preserve"> in 5G)</w:t>
            </w:r>
          </w:p>
        </w:tc>
        <w:tc>
          <w:tcPr>
            <w:tcW w:w="2966" w:type="dxa"/>
            <w:vMerge w:val="restart"/>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454FF096" w14:textId="77777777" w:rsidR="00AD4D51" w:rsidRDefault="00A10B92">
            <w:pPr>
              <w:jc w:val="center"/>
              <w:rPr>
                <w:bCs/>
                <w:szCs w:val="22"/>
              </w:rPr>
            </w:pPr>
            <w:r>
              <w:rPr>
                <w:b/>
                <w:bCs/>
                <w:szCs w:val="22"/>
                <w:lang w:bidi="ar"/>
              </w:rPr>
              <w:t>Reasons why HARQ retransmission cannot guarantee reliability in 5G</w:t>
            </w:r>
          </w:p>
        </w:tc>
      </w:tr>
      <w:tr w:rsidR="00AD4D51" w14:paraId="0EE829A1" w14:textId="77777777">
        <w:trPr>
          <w:trHeight w:val="410"/>
        </w:trPr>
        <w:tc>
          <w:tcPr>
            <w:tcW w:w="983" w:type="dxa"/>
            <w:vMerge/>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3585A09D" w14:textId="77777777" w:rsidR="00AD4D51" w:rsidRDefault="00AD4D51">
            <w:pPr>
              <w:rPr>
                <w:sz w:val="20"/>
              </w:rPr>
            </w:pPr>
          </w:p>
        </w:tc>
        <w:tc>
          <w:tcPr>
            <w:tcW w:w="5674" w:type="dxa"/>
            <w:vMerge/>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626F68F8" w14:textId="77777777" w:rsidR="00AD4D51" w:rsidRDefault="00AD4D51">
            <w:pPr>
              <w:rPr>
                <w:sz w:val="20"/>
              </w:rPr>
            </w:pPr>
          </w:p>
        </w:tc>
        <w:tc>
          <w:tcPr>
            <w:tcW w:w="2966" w:type="dxa"/>
            <w:vMerge/>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tcPr>
          <w:p w14:paraId="671AEC4D" w14:textId="77777777" w:rsidR="00AD4D51" w:rsidRDefault="00AD4D51">
            <w:pPr>
              <w:rPr>
                <w:sz w:val="20"/>
              </w:rPr>
            </w:pPr>
          </w:p>
        </w:tc>
      </w:tr>
      <w:tr w:rsidR="00AD4D51" w14:paraId="1D526550" w14:textId="77777777">
        <w:trPr>
          <w:trHeight w:val="1114"/>
        </w:trPr>
        <w:tc>
          <w:tcPr>
            <w:tcW w:w="983" w:type="dxa"/>
            <w:vMerge w:val="restart"/>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7B91CF4A" w14:textId="77777777" w:rsidR="00AD4D51" w:rsidRDefault="00A10B92">
            <w:pPr>
              <w:jc w:val="center"/>
              <w:rPr>
                <w:bCs/>
                <w:szCs w:val="22"/>
              </w:rPr>
            </w:pPr>
            <w:r>
              <w:rPr>
                <w:b/>
                <w:bCs/>
                <w:szCs w:val="22"/>
                <w:lang w:bidi="ar"/>
              </w:rPr>
              <w:t>DL</w:t>
            </w:r>
          </w:p>
        </w:tc>
        <w:tc>
          <w:tcPr>
            <w:tcW w:w="5674"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23CA46DE" w14:textId="77777777" w:rsidR="00AD4D51" w:rsidRDefault="00A10B92">
            <w:pPr>
              <w:jc w:val="left"/>
              <w:rPr>
                <w:bCs/>
                <w:szCs w:val="22"/>
              </w:rPr>
            </w:pPr>
            <w:r>
              <w:rPr>
                <w:b/>
                <w:bCs/>
                <w:szCs w:val="22"/>
                <w:lang w:bidi="ar"/>
              </w:rPr>
              <w:t>Case1</w:t>
            </w:r>
            <w:r>
              <w:rPr>
                <w:bCs/>
                <w:szCs w:val="22"/>
                <w:lang w:bidi="ar"/>
              </w:rPr>
              <w:t>: HARQ feedback misdetection: network mistakenly detects NACK or DTX as an ACK and stops scheduling HARQ retransmission.</w:t>
            </w:r>
          </w:p>
          <w:p w14:paraId="220D653A" w14:textId="77777777" w:rsidR="00AD4D51" w:rsidRDefault="00A10B92">
            <w:pPr>
              <w:pStyle w:val="af5"/>
              <w:numPr>
                <w:ilvl w:val="0"/>
                <w:numId w:val="17"/>
              </w:numPr>
              <w:spacing w:before="80" w:beforeAutospacing="0" w:after="100" w:afterAutospacing="0"/>
              <w:jc w:val="left"/>
              <w:rPr>
                <w:bCs/>
                <w:szCs w:val="22"/>
              </w:rPr>
            </w:pPr>
            <w:r>
              <w:rPr>
                <w:bCs/>
                <w:sz w:val="22"/>
                <w:szCs w:val="22"/>
                <w:lang w:bidi="ar"/>
              </w:rPr>
              <w:t>DTX: UE does not send HARQ feedback because UE has not received DCI for the DL transmission (i.e., DCI missing detection), or the HARQ feedback corresponding to the DL transmission is of low priority.</w:t>
            </w:r>
          </w:p>
        </w:tc>
        <w:tc>
          <w:tcPr>
            <w:tcW w:w="2966"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76F12CD9" w14:textId="6EEE408B" w:rsidR="00AD4D51" w:rsidRDefault="00A10B92">
            <w:pPr>
              <w:jc w:val="left"/>
              <w:rPr>
                <w:bCs/>
                <w:szCs w:val="22"/>
              </w:rPr>
            </w:pPr>
            <w:r>
              <w:rPr>
                <w:bCs/>
                <w:szCs w:val="22"/>
                <w:lang w:bidi="ar"/>
              </w:rPr>
              <w:t xml:space="preserve">HARQ feedback is </w:t>
            </w:r>
            <w:r w:rsidR="00106B4E">
              <w:rPr>
                <w:rFonts w:hint="eastAsia"/>
                <w:bCs/>
                <w:szCs w:val="22"/>
                <w:lang w:bidi="ar"/>
              </w:rPr>
              <w:t xml:space="preserve">not </w:t>
            </w:r>
            <w:r w:rsidR="00106B4E">
              <w:rPr>
                <w:bCs/>
                <w:szCs w:val="22"/>
                <w:lang w:bidi="ar"/>
              </w:rPr>
              <w:t>100%</w:t>
            </w:r>
            <w:r w:rsidR="00106B4E">
              <w:rPr>
                <w:rFonts w:hint="eastAsia"/>
                <w:bCs/>
                <w:szCs w:val="22"/>
                <w:lang w:bidi="ar"/>
              </w:rPr>
              <w:t xml:space="preserve"> </w:t>
            </w:r>
            <w:r>
              <w:rPr>
                <w:bCs/>
                <w:szCs w:val="22"/>
                <w:lang w:bidi="ar"/>
              </w:rPr>
              <w:t>reliable.</w:t>
            </w:r>
          </w:p>
        </w:tc>
      </w:tr>
      <w:tr w:rsidR="00AD4D51" w14:paraId="2F0F4FB9" w14:textId="77777777">
        <w:trPr>
          <w:trHeight w:val="406"/>
        </w:trPr>
        <w:tc>
          <w:tcPr>
            <w:tcW w:w="983" w:type="dxa"/>
            <w:vMerge/>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7D0577DD" w14:textId="77777777" w:rsidR="00AD4D51" w:rsidRDefault="00AD4D51">
            <w:pPr>
              <w:rPr>
                <w:sz w:val="20"/>
              </w:rPr>
            </w:pPr>
          </w:p>
        </w:tc>
        <w:tc>
          <w:tcPr>
            <w:tcW w:w="5674"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55D45644" w14:textId="452F075C" w:rsidR="00AD4D51" w:rsidRDefault="00A10B92">
            <w:pPr>
              <w:jc w:val="left"/>
              <w:rPr>
                <w:bCs/>
                <w:szCs w:val="22"/>
              </w:rPr>
            </w:pPr>
            <w:r>
              <w:rPr>
                <w:b/>
                <w:bCs/>
                <w:szCs w:val="22"/>
                <w:lang w:bidi="ar"/>
              </w:rPr>
              <w:t>Case2</w:t>
            </w:r>
            <w:r>
              <w:rPr>
                <w:bCs/>
                <w:szCs w:val="22"/>
                <w:lang w:bidi="ar"/>
              </w:rPr>
              <w:t>: network actively stops HARQ retransmission: After a certain number of HARQ retransmissions, network stops scheduling HARQ retransmission.</w:t>
            </w:r>
          </w:p>
        </w:tc>
        <w:tc>
          <w:tcPr>
            <w:tcW w:w="2966"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4DFE47A4" w14:textId="78707F6F" w:rsidR="00AD4D51" w:rsidRPr="00692440" w:rsidRDefault="00E43443" w:rsidP="00692440">
            <w:pPr>
              <w:jc w:val="left"/>
              <w:rPr>
                <w:bCs/>
                <w:szCs w:val="22"/>
                <w:lang w:bidi="ar"/>
              </w:rPr>
            </w:pPr>
            <w:r w:rsidRPr="00F20579">
              <w:rPr>
                <w:rFonts w:hint="eastAsia"/>
                <w:bCs/>
                <w:szCs w:val="22"/>
                <w:lang w:bidi="ar"/>
              </w:rPr>
              <w:t>R</w:t>
            </w:r>
            <w:r w:rsidRPr="00F20579">
              <w:rPr>
                <w:bCs/>
                <w:szCs w:val="22"/>
                <w:lang w:bidi="ar"/>
              </w:rPr>
              <w:t>adio channel degradation</w:t>
            </w:r>
          </w:p>
        </w:tc>
      </w:tr>
      <w:tr w:rsidR="00AD4D51" w14:paraId="3BF2EABB" w14:textId="77777777">
        <w:trPr>
          <w:trHeight w:val="584"/>
        </w:trPr>
        <w:tc>
          <w:tcPr>
            <w:tcW w:w="983" w:type="dxa"/>
            <w:vMerge/>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79722A52" w14:textId="77777777" w:rsidR="00AD4D51" w:rsidRDefault="00AD4D51">
            <w:pPr>
              <w:rPr>
                <w:sz w:val="20"/>
              </w:rPr>
            </w:pPr>
          </w:p>
        </w:tc>
        <w:tc>
          <w:tcPr>
            <w:tcW w:w="5674"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03BA0ED1" w14:textId="2C6ECA5C" w:rsidR="00AD4D51" w:rsidRDefault="00A10B92" w:rsidP="00D008CB">
            <w:pPr>
              <w:jc w:val="left"/>
              <w:rPr>
                <w:bCs/>
                <w:szCs w:val="22"/>
              </w:rPr>
            </w:pPr>
            <w:r>
              <w:rPr>
                <w:b/>
                <w:bCs/>
                <w:szCs w:val="22"/>
                <w:lang w:bidi="ar"/>
              </w:rPr>
              <w:t>Case3</w:t>
            </w:r>
            <w:r>
              <w:rPr>
                <w:bCs/>
                <w:szCs w:val="22"/>
                <w:lang w:bidi="ar"/>
              </w:rPr>
              <w:t>: DCI missing detection: if UE misses detecting the DCI, UE mistakenly interprets newly received data after the missed DCI as a retransmission of a previously received data before the missed DCI and UE returns an ACK without decoding the newly received data.</w:t>
            </w:r>
          </w:p>
        </w:tc>
        <w:tc>
          <w:tcPr>
            <w:tcW w:w="2966" w:type="dxa"/>
            <w:tcBorders>
              <w:top w:val="single" w:sz="8" w:space="0" w:color="1D1D1A"/>
              <w:left w:val="single" w:sz="8" w:space="0" w:color="1D1D1A"/>
              <w:bottom w:val="single" w:sz="8" w:space="0" w:color="1D1D1A"/>
              <w:right w:val="single" w:sz="8" w:space="0" w:color="1D1D1A"/>
            </w:tcBorders>
            <w:shd w:val="clear" w:color="auto" w:fill="FFE2C8"/>
            <w:tcMar>
              <w:top w:w="72" w:type="dxa"/>
              <w:left w:w="144" w:type="dxa"/>
              <w:bottom w:w="72" w:type="dxa"/>
              <w:right w:w="144" w:type="dxa"/>
            </w:tcMar>
            <w:vAlign w:val="center"/>
          </w:tcPr>
          <w:p w14:paraId="13D70BF8" w14:textId="77777777" w:rsidR="00AD4D51" w:rsidRDefault="00A10B92">
            <w:pPr>
              <w:jc w:val="left"/>
              <w:rPr>
                <w:bCs/>
                <w:szCs w:val="22"/>
              </w:rPr>
            </w:pPr>
            <w:r>
              <w:rPr>
                <w:bCs/>
                <w:szCs w:val="22"/>
                <w:lang w:bidi="ar"/>
              </w:rPr>
              <w:t>NDI field in DCI is only 1 bit.</w:t>
            </w:r>
          </w:p>
        </w:tc>
      </w:tr>
      <w:tr w:rsidR="00AD4D51" w14:paraId="385DE060" w14:textId="77777777">
        <w:trPr>
          <w:trHeight w:val="479"/>
        </w:trPr>
        <w:tc>
          <w:tcPr>
            <w:tcW w:w="983" w:type="dxa"/>
            <w:vMerge w:val="restar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7123E644" w14:textId="77777777" w:rsidR="00AD4D51" w:rsidRDefault="00A10B92">
            <w:pPr>
              <w:jc w:val="center"/>
              <w:rPr>
                <w:bCs/>
                <w:szCs w:val="22"/>
              </w:rPr>
            </w:pPr>
            <w:r>
              <w:rPr>
                <w:b/>
                <w:bCs/>
                <w:szCs w:val="22"/>
                <w:lang w:bidi="ar"/>
              </w:rPr>
              <w:t>UL</w:t>
            </w:r>
          </w:p>
        </w:tc>
        <w:tc>
          <w:tcPr>
            <w:tcW w:w="5674" w:type="dxa"/>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0945B2D8" w14:textId="47352524" w:rsidR="00AD4D51" w:rsidRDefault="00106B4E">
            <w:pPr>
              <w:jc w:val="left"/>
              <w:rPr>
                <w:bCs/>
                <w:szCs w:val="22"/>
              </w:rPr>
            </w:pPr>
            <w:r>
              <w:rPr>
                <w:b/>
                <w:bCs/>
                <w:szCs w:val="22"/>
                <w:lang w:bidi="ar"/>
              </w:rPr>
              <w:t>Case</w:t>
            </w:r>
            <w:r>
              <w:rPr>
                <w:rFonts w:hint="eastAsia"/>
                <w:b/>
                <w:bCs/>
                <w:szCs w:val="22"/>
                <w:lang w:bidi="ar"/>
              </w:rPr>
              <w:t>(</w:t>
            </w:r>
            <w:r w:rsidR="00A10B92">
              <w:rPr>
                <w:b/>
                <w:bCs/>
                <w:szCs w:val="22"/>
                <w:lang w:bidi="ar"/>
              </w:rPr>
              <w:t>a</w:t>
            </w:r>
            <w:r>
              <w:rPr>
                <w:rFonts w:hint="eastAsia"/>
                <w:b/>
                <w:bCs/>
                <w:szCs w:val="22"/>
                <w:lang w:bidi="ar"/>
              </w:rPr>
              <w:t>)</w:t>
            </w:r>
            <w:r w:rsidR="00A10B92">
              <w:rPr>
                <w:b/>
                <w:bCs/>
                <w:szCs w:val="22"/>
                <w:lang w:bidi="ar"/>
              </w:rPr>
              <w:t xml:space="preserve">: </w:t>
            </w:r>
            <w:r w:rsidR="00A10B92">
              <w:rPr>
                <w:bCs/>
                <w:szCs w:val="22"/>
                <w:lang w:bidi="ar"/>
              </w:rPr>
              <w:t xml:space="preserve">same as </w:t>
            </w:r>
            <w:r>
              <w:rPr>
                <w:rFonts w:hint="eastAsia"/>
                <w:bCs/>
                <w:szCs w:val="22"/>
                <w:lang w:bidi="ar"/>
              </w:rPr>
              <w:t>C</w:t>
            </w:r>
            <w:r>
              <w:rPr>
                <w:bCs/>
                <w:szCs w:val="22"/>
                <w:lang w:bidi="ar"/>
              </w:rPr>
              <w:t>ase</w:t>
            </w:r>
            <w:r w:rsidR="00A10B92">
              <w:rPr>
                <w:bCs/>
                <w:szCs w:val="22"/>
                <w:lang w:bidi="ar"/>
              </w:rPr>
              <w:t>2</w:t>
            </w:r>
          </w:p>
        </w:tc>
        <w:tc>
          <w:tcPr>
            <w:tcW w:w="2966" w:type="dxa"/>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1EAD0EC" w14:textId="7D02E096" w:rsidR="00E43443" w:rsidRPr="007A245D" w:rsidRDefault="00E43443" w:rsidP="007A245D">
            <w:pPr>
              <w:jc w:val="left"/>
              <w:rPr>
                <w:bCs/>
                <w:szCs w:val="22"/>
                <w:lang w:bidi="ar"/>
              </w:rPr>
            </w:pPr>
            <w:r w:rsidRPr="007A245D">
              <w:rPr>
                <w:rFonts w:hint="eastAsia"/>
                <w:bCs/>
                <w:szCs w:val="22"/>
                <w:lang w:bidi="ar"/>
              </w:rPr>
              <w:t>R</w:t>
            </w:r>
            <w:r w:rsidRPr="007A245D">
              <w:rPr>
                <w:bCs/>
                <w:szCs w:val="22"/>
                <w:lang w:bidi="ar"/>
              </w:rPr>
              <w:t>adio channel degradation</w:t>
            </w:r>
          </w:p>
        </w:tc>
      </w:tr>
      <w:tr w:rsidR="00AD4D51" w14:paraId="7606D9D8" w14:textId="77777777">
        <w:trPr>
          <w:trHeight w:val="292"/>
        </w:trPr>
        <w:tc>
          <w:tcPr>
            <w:tcW w:w="983" w:type="dxa"/>
            <w:vMerge/>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04759945" w14:textId="77777777" w:rsidR="00AD4D51" w:rsidRDefault="00AD4D51">
            <w:pPr>
              <w:rPr>
                <w:sz w:val="20"/>
              </w:rPr>
            </w:pPr>
          </w:p>
        </w:tc>
        <w:tc>
          <w:tcPr>
            <w:tcW w:w="5674" w:type="dxa"/>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2E85B01A" w14:textId="0D8B2047" w:rsidR="00AD4D51" w:rsidRDefault="00106B4E">
            <w:pPr>
              <w:jc w:val="left"/>
              <w:rPr>
                <w:bCs/>
                <w:szCs w:val="22"/>
              </w:rPr>
            </w:pPr>
            <w:r>
              <w:rPr>
                <w:b/>
                <w:bCs/>
                <w:szCs w:val="22"/>
                <w:lang w:bidi="ar"/>
              </w:rPr>
              <w:t>Case</w:t>
            </w:r>
            <w:r>
              <w:rPr>
                <w:rFonts w:hint="eastAsia"/>
                <w:b/>
                <w:bCs/>
                <w:szCs w:val="22"/>
                <w:lang w:bidi="ar"/>
              </w:rPr>
              <w:t>(</w:t>
            </w:r>
            <w:r w:rsidR="00A10B92">
              <w:rPr>
                <w:b/>
                <w:bCs/>
                <w:szCs w:val="22"/>
                <w:lang w:bidi="ar"/>
              </w:rPr>
              <w:t>b</w:t>
            </w:r>
            <w:r>
              <w:rPr>
                <w:rFonts w:hint="eastAsia"/>
                <w:b/>
                <w:bCs/>
                <w:szCs w:val="22"/>
                <w:lang w:bidi="ar"/>
              </w:rPr>
              <w:t>)</w:t>
            </w:r>
            <w:r w:rsidR="00A10B92">
              <w:rPr>
                <w:bCs/>
                <w:szCs w:val="22"/>
                <w:lang w:bidi="ar"/>
              </w:rPr>
              <w:t>: scenario for UL skipping: if UE sends UL data but network fails to detect it, network may erroneously attribute this to UL skipping and therefore does not schedule HARQ retransmission, leading to the loss of MAC PDUs.</w:t>
            </w:r>
          </w:p>
        </w:tc>
        <w:tc>
          <w:tcPr>
            <w:tcW w:w="2966" w:type="dxa"/>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9C1AC96" w14:textId="77777777" w:rsidR="00AD4D51" w:rsidRDefault="00A10B92">
            <w:pPr>
              <w:jc w:val="left"/>
              <w:rPr>
                <w:bCs/>
                <w:szCs w:val="22"/>
              </w:rPr>
            </w:pPr>
            <w:r>
              <w:rPr>
                <w:bCs/>
                <w:szCs w:val="22"/>
                <w:lang w:bidi="ar"/>
              </w:rPr>
              <w:t>Network cannot distinguish between data reception failure and UL skipping.</w:t>
            </w:r>
          </w:p>
        </w:tc>
      </w:tr>
    </w:tbl>
    <w:p w14:paraId="7FE02E1F" w14:textId="77777777" w:rsidR="00AD4D51" w:rsidRDefault="00A10B92">
      <w:pPr>
        <w:pStyle w:val="af5"/>
        <w:jc w:val="center"/>
        <w:rPr>
          <w:b/>
          <w:bCs/>
          <w:i/>
          <w:iCs/>
          <w:lang w:bidi="ar"/>
        </w:rPr>
      </w:pPr>
      <w:r>
        <w:rPr>
          <w:b/>
          <w:bCs/>
          <w:i/>
          <w:iCs/>
          <w:lang w:bidi="ar"/>
        </w:rPr>
        <w:t>Table2, Cases where ARQ retransmission is used to ensure reliability in 5G</w:t>
      </w:r>
    </w:p>
    <w:p w14:paraId="565668CD" w14:textId="77777777" w:rsidR="00AD4D51" w:rsidRDefault="00A10B92">
      <w:pPr>
        <w:pStyle w:val="3"/>
        <w:rPr>
          <w:lang w:bidi="ar"/>
        </w:rPr>
      </w:pPr>
      <w:r>
        <w:rPr>
          <w:lang w:bidi="ar"/>
        </w:rPr>
        <w:t xml:space="preserve">2.3.3 </w:t>
      </w:r>
      <w:r>
        <w:rPr>
          <w:rFonts w:hint="eastAsia"/>
          <w:lang w:bidi="ar"/>
        </w:rPr>
        <w:t>H</w:t>
      </w:r>
      <w:r>
        <w:rPr>
          <w:lang w:bidi="ar"/>
        </w:rPr>
        <w:t>ow to solve the problem</w:t>
      </w:r>
    </w:p>
    <w:p w14:paraId="54C4CBAC" w14:textId="77777777" w:rsidR="00590B88" w:rsidRDefault="00590B88" w:rsidP="00590B88">
      <w:pPr>
        <w:rPr>
          <w:bCs/>
          <w:lang w:bidi="ar"/>
        </w:rPr>
      </w:pPr>
      <w:r>
        <w:rPr>
          <w:bCs/>
          <w:lang w:bidi="ar"/>
        </w:rPr>
        <w:t>In NR, for the above cases, since RX cannot accurately determine whether HARQ retransmission</w:t>
      </w:r>
      <w:r>
        <w:t xml:space="preserve"> </w:t>
      </w:r>
      <w:r>
        <w:rPr>
          <w:bCs/>
          <w:lang w:bidi="ar"/>
        </w:rPr>
        <w:t xml:space="preserve">of the MAC PDU corresponding to an RLC SDU has been completed, it can only blindly wait for the </w:t>
      </w:r>
      <w:r>
        <w:rPr>
          <w:bCs/>
          <w:i/>
          <w:lang w:bidi="ar"/>
        </w:rPr>
        <w:t>t-Reassembly</w:t>
      </w:r>
      <w:r>
        <w:rPr>
          <w:bCs/>
          <w:lang w:bidi="ar"/>
        </w:rPr>
        <w:t xml:space="preserve"> timer to expire to confirm the end of HARQ retransmission. Moreover, HARQ retransmission of the MAC PDU corresponding to the RLC SDU might have already ended before the </w:t>
      </w:r>
      <w:r>
        <w:rPr>
          <w:bCs/>
          <w:i/>
          <w:lang w:bidi="ar"/>
        </w:rPr>
        <w:t>t-Reassembly</w:t>
      </w:r>
      <w:r>
        <w:rPr>
          <w:bCs/>
          <w:lang w:bidi="ar"/>
        </w:rPr>
        <w:t xml:space="preserve"> timer expires, leading to a </w:t>
      </w:r>
      <w:r>
        <w:rPr>
          <w:lang w:bidi="ar"/>
        </w:rPr>
        <w:t>large</w:t>
      </w:r>
      <w:r>
        <w:rPr>
          <w:bCs/>
          <w:lang w:bidi="ar"/>
        </w:rPr>
        <w:t xml:space="preserve"> delay in ARQ retransmission of the RLC SDU. If ARQ retransmission of an RLC SDU could start </w:t>
      </w:r>
      <w:r>
        <w:rPr>
          <w:bCs/>
          <w:lang w:bidi="ar"/>
        </w:rPr>
        <w:lastRenderedPageBreak/>
        <w:t xml:space="preserve">immediately after the end of HARQ retransmission of the MAC PDU containing the RLC SDU, this delay could be reduced. </w:t>
      </w:r>
    </w:p>
    <w:p w14:paraId="6EAA64B0" w14:textId="77777777" w:rsidR="007A245D" w:rsidRDefault="007A245D" w:rsidP="007A245D">
      <w:pPr>
        <w:pStyle w:val="af5"/>
        <w:spacing w:before="80" w:beforeAutospacing="0" w:after="100" w:afterAutospacing="0"/>
        <w:ind w:left="1395" w:right="2" w:hangingChars="634" w:hanging="1395"/>
        <w:rPr>
          <w:bCs/>
          <w:lang w:bidi="ar"/>
        </w:rPr>
      </w:pPr>
      <w:r>
        <w:rPr>
          <w:b/>
          <w:sz w:val="22"/>
          <w:lang w:bidi="ar"/>
        </w:rPr>
        <w:t>Observation 5-3:</w:t>
      </w:r>
      <w:r>
        <w:rPr>
          <w:b/>
          <w:sz w:val="22"/>
          <w:lang w:bidi="ar"/>
        </w:rPr>
        <w:tab/>
        <w:t>If ARQ retransmission</w:t>
      </w:r>
      <w:r w:rsidRPr="00341842">
        <w:rPr>
          <w:b/>
          <w:sz w:val="22"/>
          <w:lang w:bidi="ar"/>
        </w:rPr>
        <w:t xml:space="preserve"> of an RLC SDU</w:t>
      </w:r>
      <w:r>
        <w:rPr>
          <w:b/>
          <w:sz w:val="22"/>
          <w:lang w:bidi="ar"/>
        </w:rPr>
        <w:t xml:space="preserve"> could start immediately after HARQ retransmission</w:t>
      </w:r>
      <w:r w:rsidRPr="00341842">
        <w:rPr>
          <w:b/>
          <w:sz w:val="22"/>
          <w:lang w:bidi="ar"/>
        </w:rPr>
        <w:t xml:space="preserve"> of the MAC PDU </w:t>
      </w:r>
      <w:r>
        <w:rPr>
          <w:b/>
          <w:sz w:val="22"/>
          <w:lang w:bidi="ar"/>
        </w:rPr>
        <w:t>containing the</w:t>
      </w:r>
      <w:r w:rsidRPr="00341842">
        <w:rPr>
          <w:b/>
          <w:sz w:val="22"/>
          <w:lang w:bidi="ar"/>
        </w:rPr>
        <w:t xml:space="preserve"> RLC SDU</w:t>
      </w:r>
      <w:r>
        <w:rPr>
          <w:b/>
          <w:sz w:val="22"/>
          <w:lang w:bidi="ar"/>
        </w:rPr>
        <w:t xml:space="preserve"> is completed, the delay of ARQ retransmission of the RLC SDU can be reduced.</w:t>
      </w:r>
    </w:p>
    <w:p w14:paraId="4D23EBBC" w14:textId="0DEF0358" w:rsidR="00AD4D51" w:rsidRDefault="00A10B92">
      <w:pPr>
        <w:rPr>
          <w:bCs/>
          <w:lang w:bidi="ar"/>
        </w:rPr>
      </w:pPr>
      <w:r>
        <w:rPr>
          <w:bCs/>
          <w:lang w:bidi="ar"/>
        </w:rPr>
        <w:t xml:space="preserve">Therefore, a straightforward approach is to </w:t>
      </w:r>
      <w:r>
        <w:rPr>
          <w:lang w:bidi="ar"/>
        </w:rPr>
        <w:t>identify</w:t>
      </w:r>
      <w:r>
        <w:rPr>
          <w:bCs/>
          <w:lang w:bidi="ar"/>
        </w:rPr>
        <w:t xml:space="preserve"> the loss of an RLC SDU</w:t>
      </w:r>
      <w:r w:rsidR="002555D3">
        <w:rPr>
          <w:bCs/>
          <w:lang w:bidi="ar"/>
        </w:rPr>
        <w:t xml:space="preserve"> and trigger its retransmission</w:t>
      </w:r>
      <w:r>
        <w:rPr>
          <w:bCs/>
          <w:lang w:bidi="ar"/>
        </w:rPr>
        <w:t xml:space="preserve"> by identifying the loss of MAC PDU</w:t>
      </w:r>
      <w:r>
        <w:t xml:space="preserve"> </w:t>
      </w:r>
      <w:r>
        <w:rPr>
          <w:bCs/>
          <w:lang w:bidi="ar"/>
        </w:rPr>
        <w:t xml:space="preserve">corresponding to the RLC SDU after HARQ retransmission is completed and before the </w:t>
      </w:r>
      <w:r>
        <w:rPr>
          <w:bCs/>
          <w:i/>
          <w:lang w:bidi="ar"/>
        </w:rPr>
        <w:t>t-Reassembly</w:t>
      </w:r>
      <w:r>
        <w:rPr>
          <w:bCs/>
          <w:lang w:bidi="ar"/>
        </w:rPr>
        <w:t xml:space="preserve"> timer expires for the above cases</w:t>
      </w:r>
      <w:r w:rsidR="00B83A12">
        <w:rPr>
          <w:bCs/>
          <w:lang w:bidi="ar"/>
        </w:rPr>
        <w:t>. In this way, the</w:t>
      </w:r>
      <w:r>
        <w:rPr>
          <w:bCs/>
          <w:lang w:bidi="ar"/>
        </w:rPr>
        <w:t xml:space="preserve"> ARQ retransmission of the RLC SDU </w:t>
      </w:r>
      <w:r w:rsidR="00DC0DEC">
        <w:rPr>
          <w:bCs/>
          <w:lang w:bidi="ar"/>
        </w:rPr>
        <w:t xml:space="preserve">could be triggered </w:t>
      </w:r>
      <w:r>
        <w:rPr>
          <w:bCs/>
          <w:lang w:bidi="ar"/>
        </w:rPr>
        <w:t>earlier.</w:t>
      </w:r>
    </w:p>
    <w:p w14:paraId="761762E3" w14:textId="5D46D07B" w:rsidR="00AD4D51" w:rsidRDefault="00DE11CD">
      <w:pPr>
        <w:pStyle w:val="Proposal-HW"/>
        <w:ind w:left="1395" w:hanging="1395"/>
      </w:pPr>
      <w:r>
        <w:t>Proposal</w:t>
      </w:r>
      <w:r>
        <w:rPr>
          <w:lang w:eastAsia="zh-CN"/>
        </w:rPr>
        <w:t xml:space="preserve"> 5</w:t>
      </w:r>
      <w:r w:rsidR="00A10B92">
        <w:t>:</w:t>
      </w:r>
      <w:r w:rsidR="00A10B92">
        <w:tab/>
        <w:t xml:space="preserve">To reduce the </w:t>
      </w:r>
      <w:r w:rsidR="00A10B92">
        <w:rPr>
          <w:lang w:val="en-GB"/>
        </w:rPr>
        <w:t>delay of ARQ retransmission,</w:t>
      </w:r>
      <w:r w:rsidR="00A10B92">
        <w:t xml:space="preserve"> RAN2 to study </w:t>
      </w:r>
      <w:r w:rsidR="00B939BE">
        <w:rPr>
          <w:bCs/>
          <w:lang w:bidi="ar"/>
        </w:rPr>
        <w:t xml:space="preserve">how to identify the transmission or reception failure of MAC PDU under various cases to </w:t>
      </w:r>
      <w:r w:rsidR="0069000A">
        <w:rPr>
          <w:bCs/>
          <w:lang w:bidi="ar"/>
        </w:rPr>
        <w:t xml:space="preserve">timely </w:t>
      </w:r>
      <w:r w:rsidR="00B939BE">
        <w:rPr>
          <w:bCs/>
          <w:lang w:bidi="ar"/>
        </w:rPr>
        <w:t>trigger RLC retransmission</w:t>
      </w:r>
      <w:r w:rsidR="008D27F9">
        <w:rPr>
          <w:bCs/>
          <w:lang w:bidi="ar"/>
        </w:rPr>
        <w:t>s</w:t>
      </w:r>
      <w:r w:rsidR="00A10B92">
        <w:t>.</w:t>
      </w:r>
    </w:p>
    <w:bookmarkEnd w:id="7"/>
    <w:p w14:paraId="70DAA5D8" w14:textId="77777777" w:rsidR="00AD4D51" w:rsidRDefault="00A10B92">
      <w:pPr>
        <w:pStyle w:val="1"/>
      </w:pPr>
      <w:r>
        <w:t>3</w:t>
      </w:r>
      <w:r>
        <w:tab/>
        <w:t>Conclusion</w:t>
      </w:r>
    </w:p>
    <w:p w14:paraId="3BFFBF91" w14:textId="77777777" w:rsidR="000F2CB0" w:rsidRDefault="000F2CB0" w:rsidP="000F2CB0">
      <w:pPr>
        <w:rPr>
          <w:lang w:eastAsia="en-GB"/>
        </w:rPr>
      </w:pPr>
      <w:r>
        <w:rPr>
          <w:lang w:eastAsia="en-GB"/>
        </w:rPr>
        <w:t>We summarize the observations and proposals in this contribution as follows:</w:t>
      </w:r>
    </w:p>
    <w:p w14:paraId="5D64FA36" w14:textId="3ACF53E4" w:rsidR="000F2CB0" w:rsidRDefault="000F2CB0" w:rsidP="000F2CB0">
      <w:pPr>
        <w:pStyle w:val="Proposal-HW"/>
        <w:ind w:left="1395" w:hanging="1395"/>
        <w:rPr>
          <w:b w:val="0"/>
          <w:bCs/>
          <w:i/>
          <w:iCs/>
          <w:lang w:eastAsia="zh-CN"/>
        </w:rPr>
      </w:pPr>
      <w:r w:rsidRPr="002F00F4">
        <w:rPr>
          <w:b w:val="0"/>
          <w:bCs/>
          <w:i/>
          <w:iCs/>
          <w:highlight w:val="yellow"/>
          <w:lang w:eastAsia="zh-CN"/>
        </w:rPr>
        <w:t>Dynamic scheduling:</w:t>
      </w:r>
    </w:p>
    <w:p w14:paraId="349B987D" w14:textId="77777777" w:rsidR="001E1980" w:rsidRPr="00CC2904" w:rsidRDefault="001E1980" w:rsidP="001E1980">
      <w:pPr>
        <w:pStyle w:val="af5"/>
        <w:spacing w:before="80" w:beforeAutospacing="0" w:after="100" w:afterAutospacing="0"/>
        <w:ind w:left="1395" w:right="2" w:hangingChars="634" w:hanging="1395"/>
        <w:rPr>
          <w:b/>
          <w:sz w:val="22"/>
          <w:lang w:bidi="ar"/>
        </w:rPr>
      </w:pPr>
      <w:r w:rsidRPr="00CC2904">
        <w:rPr>
          <w:rFonts w:hint="eastAsia"/>
          <w:b/>
          <w:sz w:val="22"/>
          <w:lang w:bidi="ar"/>
        </w:rPr>
        <w:t>O</w:t>
      </w:r>
      <w:r w:rsidRPr="00CC2904">
        <w:rPr>
          <w:b/>
          <w:sz w:val="22"/>
          <w:lang w:bidi="ar"/>
        </w:rPr>
        <w:t>bservation</w:t>
      </w:r>
      <w:r>
        <w:rPr>
          <w:b/>
          <w:sz w:val="22"/>
          <w:lang w:bidi="ar"/>
        </w:rPr>
        <w:t xml:space="preserve"> 1-1</w:t>
      </w:r>
      <w:r w:rsidRPr="00CC2904">
        <w:rPr>
          <w:b/>
          <w:sz w:val="22"/>
          <w:lang w:bidi="ar"/>
        </w:rPr>
        <w:t>:</w:t>
      </w:r>
      <w:r>
        <w:rPr>
          <w:b/>
          <w:sz w:val="22"/>
          <w:lang w:bidi="ar"/>
        </w:rPr>
        <w:tab/>
      </w:r>
      <w:r w:rsidRPr="00CC2904">
        <w:rPr>
          <w:b/>
          <w:sz w:val="22"/>
          <w:lang w:bidi="ar"/>
        </w:rPr>
        <w:t>There is difference between the buffer status reporting in 5G BSR, and single/multiple-entry DSR.</w:t>
      </w:r>
    </w:p>
    <w:p w14:paraId="133BFB45" w14:textId="77777777" w:rsidR="001E1980" w:rsidRDefault="001E1980" w:rsidP="001E1980">
      <w:pPr>
        <w:pStyle w:val="af5"/>
        <w:spacing w:before="80" w:beforeAutospacing="0" w:after="100" w:afterAutospacing="0"/>
        <w:ind w:left="1395" w:right="2" w:hangingChars="634" w:hanging="1395"/>
        <w:rPr>
          <w:b/>
          <w:sz w:val="22"/>
          <w:lang w:bidi="ar"/>
        </w:rPr>
      </w:pPr>
      <w:r>
        <w:rPr>
          <w:b/>
          <w:sz w:val="22"/>
          <w:lang w:bidi="ar"/>
        </w:rPr>
        <w:t>Proposal 1:</w:t>
      </w:r>
      <w:r>
        <w:rPr>
          <w:b/>
          <w:sz w:val="22"/>
          <w:lang w:bidi="ar"/>
        </w:rPr>
        <w:tab/>
        <w:t>The scheduling information the UE can report to the RAN for dynamic grant include buffer status and remaining time.</w:t>
      </w:r>
    </w:p>
    <w:p w14:paraId="7CAAE64B" w14:textId="77777777" w:rsidR="001E1980" w:rsidRDefault="001E1980" w:rsidP="001E1980">
      <w:pPr>
        <w:pStyle w:val="af5"/>
        <w:spacing w:before="80" w:beforeAutospacing="0" w:after="100" w:afterAutospacing="0"/>
        <w:ind w:left="1395" w:right="2" w:hangingChars="634" w:hanging="1395"/>
      </w:pPr>
      <w:r>
        <w:rPr>
          <w:b/>
          <w:sz w:val="22"/>
          <w:lang w:bidi="ar"/>
        </w:rPr>
        <w:t>Proposal 2:</w:t>
      </w:r>
      <w:r>
        <w:rPr>
          <w:b/>
          <w:sz w:val="22"/>
          <w:lang w:bidi="ar"/>
        </w:rPr>
        <w:tab/>
        <w:t>When there is no UL-SCH resource for the UE to send the scheduling information to RAN, UE sends scheduling request to the RAN for UL-SCH resource for sending such scheduling information.</w:t>
      </w:r>
    </w:p>
    <w:p w14:paraId="38512549" w14:textId="77777777" w:rsidR="00CD1B8B" w:rsidRDefault="00CD1B8B" w:rsidP="00CD1B8B">
      <w:pPr>
        <w:pStyle w:val="af5"/>
        <w:spacing w:before="80" w:beforeAutospacing="0" w:after="100" w:afterAutospacing="0"/>
        <w:ind w:left="1395" w:right="2" w:hangingChars="634" w:hanging="1395"/>
        <w:rPr>
          <w:b/>
          <w:sz w:val="22"/>
          <w:lang w:bidi="ar"/>
        </w:rPr>
      </w:pPr>
      <w:r>
        <w:rPr>
          <w:b/>
          <w:sz w:val="22"/>
          <w:lang w:bidi="ar"/>
        </w:rPr>
        <w:t>Proposal 3:</w:t>
      </w:r>
      <w:r>
        <w:rPr>
          <w:b/>
          <w:sz w:val="22"/>
          <w:lang w:bidi="ar"/>
        </w:rPr>
        <w:tab/>
        <w:t xml:space="preserve">RAN2 to study the method to reduce latency of UL resource request for the dynamic scheduling, e.g., UE predicts the traffic information for upcoming UL data and send early scheduling request. </w:t>
      </w:r>
    </w:p>
    <w:p w14:paraId="557DDBE6" w14:textId="3F14F32F" w:rsidR="00EA05B5" w:rsidRDefault="00EA05B5" w:rsidP="00E0307B">
      <w:pPr>
        <w:pStyle w:val="af5"/>
        <w:spacing w:before="80" w:beforeAutospacing="0" w:after="100" w:afterAutospacing="0"/>
        <w:ind w:left="1522" w:right="2" w:hangingChars="634" w:hanging="1522"/>
        <w:rPr>
          <w:bCs/>
          <w:i/>
          <w:iCs/>
          <w:highlight w:val="yellow"/>
        </w:rPr>
      </w:pPr>
      <w:r>
        <w:rPr>
          <w:rFonts w:hint="eastAsia"/>
          <w:bCs/>
          <w:i/>
          <w:iCs/>
          <w:highlight w:val="yellow"/>
        </w:rPr>
        <w:t>C</w:t>
      </w:r>
      <w:r>
        <w:rPr>
          <w:bCs/>
          <w:i/>
          <w:iCs/>
          <w:highlight w:val="yellow"/>
        </w:rPr>
        <w:t>onfigured grant</w:t>
      </w:r>
      <w:r w:rsidR="001E1980">
        <w:rPr>
          <w:rFonts w:hint="eastAsia"/>
          <w:b/>
          <w:bCs/>
          <w:i/>
          <w:iCs/>
          <w:highlight w:val="yellow"/>
        </w:rPr>
        <w:t>:</w:t>
      </w:r>
    </w:p>
    <w:p w14:paraId="3D75CE59" w14:textId="77777777" w:rsidR="001E1980" w:rsidRPr="002F00F4" w:rsidRDefault="001E1980" w:rsidP="001E1980">
      <w:pPr>
        <w:pStyle w:val="af5"/>
        <w:spacing w:before="80" w:beforeAutospacing="0" w:after="100" w:afterAutospacing="0"/>
        <w:ind w:left="1395" w:right="2" w:hangingChars="634" w:hanging="1395"/>
        <w:rPr>
          <w:b/>
          <w:lang w:bidi="ar"/>
        </w:rPr>
      </w:pPr>
      <w:r w:rsidRPr="002F00F4">
        <w:rPr>
          <w:b/>
          <w:sz w:val="22"/>
          <w:lang w:bidi="ar"/>
        </w:rPr>
        <w:t>Observation</w:t>
      </w:r>
      <w:r>
        <w:rPr>
          <w:b/>
          <w:sz w:val="22"/>
          <w:lang w:bidi="ar"/>
        </w:rPr>
        <w:t xml:space="preserve"> 4-1</w:t>
      </w:r>
      <w:r w:rsidRPr="002F00F4">
        <w:rPr>
          <w:b/>
          <w:sz w:val="22"/>
          <w:lang w:bidi="ar"/>
        </w:rPr>
        <w:t>:</w:t>
      </w:r>
      <w:r>
        <w:rPr>
          <w:b/>
          <w:sz w:val="22"/>
          <w:lang w:bidi="ar"/>
        </w:rPr>
        <w:tab/>
      </w:r>
      <w:r w:rsidRPr="002F00F4">
        <w:rPr>
          <w:b/>
          <w:sz w:val="22"/>
          <w:lang w:bidi="ar"/>
        </w:rPr>
        <w:t xml:space="preserve">In the legacy R15 NR, it </w:t>
      </w:r>
      <w:r>
        <w:rPr>
          <w:b/>
          <w:sz w:val="22"/>
          <w:lang w:bidi="ar"/>
        </w:rPr>
        <w:t xml:space="preserve">is already possible to configure the same time and frequency resource for configured grant to different UEs such the same piece of CG resource is shared among multiple UEs. </w:t>
      </w:r>
    </w:p>
    <w:p w14:paraId="78B6E1DB" w14:textId="77777777" w:rsidR="001E1980" w:rsidRPr="002F00F4" w:rsidRDefault="001E1980" w:rsidP="001E1980">
      <w:pPr>
        <w:pStyle w:val="af5"/>
        <w:spacing w:before="80" w:beforeAutospacing="0" w:after="100" w:afterAutospacing="0"/>
        <w:ind w:left="1395" w:right="2" w:hangingChars="634" w:hanging="1395"/>
        <w:rPr>
          <w:b/>
          <w:sz w:val="22"/>
          <w:lang w:bidi="ar"/>
        </w:rPr>
      </w:pPr>
      <w:r w:rsidRPr="002F00F4">
        <w:rPr>
          <w:b/>
          <w:sz w:val="22"/>
          <w:lang w:bidi="ar"/>
        </w:rPr>
        <w:t xml:space="preserve">Proposal </w:t>
      </w:r>
      <w:r>
        <w:rPr>
          <w:b/>
          <w:sz w:val="22"/>
          <w:lang w:bidi="ar"/>
        </w:rPr>
        <w:t>4</w:t>
      </w:r>
      <w:r w:rsidRPr="002F00F4">
        <w:rPr>
          <w:b/>
          <w:sz w:val="22"/>
          <w:lang w:bidi="ar"/>
        </w:rPr>
        <w:t>:</w:t>
      </w:r>
      <w:r>
        <w:rPr>
          <w:b/>
          <w:sz w:val="22"/>
          <w:lang w:bidi="ar"/>
        </w:rPr>
        <w:tab/>
      </w:r>
      <w:r w:rsidRPr="002F00F4">
        <w:rPr>
          <w:b/>
          <w:sz w:val="22"/>
          <w:lang w:bidi="ar"/>
        </w:rPr>
        <w:t xml:space="preserve">Flexible </w:t>
      </w:r>
      <w:r>
        <w:rPr>
          <w:b/>
          <w:sz w:val="22"/>
          <w:lang w:bidi="ar"/>
        </w:rPr>
        <w:t>configured grant</w:t>
      </w:r>
      <w:r w:rsidRPr="002F00F4">
        <w:rPr>
          <w:b/>
          <w:sz w:val="22"/>
          <w:lang w:bidi="ar"/>
        </w:rPr>
        <w:t xml:space="preserve"> resource allocation mechanism should be studied to better match the pre-allocated resources with UL service requirement.</w:t>
      </w:r>
    </w:p>
    <w:p w14:paraId="0A2FA2C8" w14:textId="1665ABD6" w:rsidR="00E13FEF" w:rsidRDefault="00E13FEF" w:rsidP="00E13FEF">
      <w:pPr>
        <w:pStyle w:val="Proposal-HW"/>
        <w:ind w:left="1395" w:hanging="1395"/>
        <w:rPr>
          <w:b w:val="0"/>
          <w:bCs/>
          <w:i/>
          <w:iCs/>
          <w:lang w:eastAsia="zh-CN"/>
        </w:rPr>
      </w:pPr>
      <w:r w:rsidRPr="002F00F4">
        <w:rPr>
          <w:b w:val="0"/>
          <w:bCs/>
          <w:i/>
          <w:iCs/>
          <w:highlight w:val="yellow"/>
          <w:lang w:eastAsia="zh-CN"/>
        </w:rPr>
        <w:t>Tight coordination between HARQ and ARQ:</w:t>
      </w:r>
    </w:p>
    <w:p w14:paraId="3C454789" w14:textId="77777777" w:rsidR="00224F34" w:rsidRPr="00224F34" w:rsidRDefault="00224F34" w:rsidP="00224F34">
      <w:pPr>
        <w:pStyle w:val="af5"/>
        <w:spacing w:before="80" w:beforeAutospacing="0" w:after="100" w:afterAutospacing="0"/>
        <w:ind w:left="1395" w:right="2" w:hangingChars="634" w:hanging="1395"/>
        <w:rPr>
          <w:b/>
          <w:sz w:val="22"/>
          <w:szCs w:val="22"/>
          <w:lang w:bidi="ar"/>
        </w:rPr>
      </w:pPr>
      <w:r w:rsidRPr="00224F34">
        <w:rPr>
          <w:b/>
          <w:sz w:val="22"/>
          <w:szCs w:val="22"/>
          <w:lang w:bidi="ar"/>
        </w:rPr>
        <w:t>Observation 5-1:</w:t>
      </w:r>
      <w:r w:rsidRPr="00224F34">
        <w:rPr>
          <w:b/>
          <w:sz w:val="22"/>
          <w:szCs w:val="22"/>
          <w:lang w:bidi="ar"/>
        </w:rPr>
        <w:tab/>
        <w:t>L2 ARQ retransmission is needed for the following cases in the downlink to handle the residue error from HARQ:</w:t>
      </w:r>
    </w:p>
    <w:p w14:paraId="48D6397F" w14:textId="77777777" w:rsidR="00224F34" w:rsidRPr="00224F34" w:rsidRDefault="00224F34" w:rsidP="00224F34">
      <w:pPr>
        <w:pStyle w:val="af5"/>
        <w:numPr>
          <w:ilvl w:val="1"/>
          <w:numId w:val="22"/>
        </w:numPr>
        <w:spacing w:before="80" w:beforeAutospacing="0" w:after="100" w:afterAutospacing="0"/>
        <w:ind w:right="2"/>
        <w:rPr>
          <w:b/>
          <w:sz w:val="22"/>
          <w:szCs w:val="22"/>
          <w:lang w:bidi="ar"/>
        </w:rPr>
      </w:pPr>
      <w:r w:rsidRPr="00224F34">
        <w:rPr>
          <w:b/>
          <w:sz w:val="22"/>
          <w:szCs w:val="22"/>
          <w:lang w:bidi="ar"/>
        </w:rPr>
        <w:t>Case1: HARQ</w:t>
      </w:r>
      <w:r>
        <w:rPr>
          <w:b/>
          <w:sz w:val="22"/>
          <w:szCs w:val="22"/>
          <w:lang w:bidi="ar"/>
        </w:rPr>
        <w:t xml:space="preserve">-ACK </w:t>
      </w:r>
      <w:r w:rsidRPr="00224F34">
        <w:rPr>
          <w:b/>
          <w:sz w:val="22"/>
          <w:szCs w:val="22"/>
          <w:lang w:bidi="ar"/>
        </w:rPr>
        <w:t>mis-detection</w:t>
      </w:r>
    </w:p>
    <w:p w14:paraId="5D689819" w14:textId="77777777" w:rsidR="00224F34" w:rsidRPr="00224F34" w:rsidRDefault="00224F34" w:rsidP="00224F34">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ase2: Network proactively stops HARQ retransmission</w:t>
      </w:r>
    </w:p>
    <w:p w14:paraId="109FE48E" w14:textId="77777777" w:rsidR="00224F34" w:rsidRPr="00224F34" w:rsidRDefault="00224F34" w:rsidP="00224F34">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ase3: DCI mis</w:t>
      </w:r>
      <w:r>
        <w:rPr>
          <w:b/>
          <w:sz w:val="22"/>
          <w:szCs w:val="22"/>
          <w:lang w:bidi="ar"/>
        </w:rPr>
        <w:t>s detection</w:t>
      </w:r>
    </w:p>
    <w:p w14:paraId="69923DF3" w14:textId="77777777" w:rsidR="000D146E" w:rsidRPr="00224F34" w:rsidRDefault="000D146E" w:rsidP="000D146E">
      <w:pPr>
        <w:pStyle w:val="af5"/>
        <w:spacing w:before="80" w:beforeAutospacing="0" w:after="100" w:afterAutospacing="0"/>
        <w:ind w:left="1395" w:right="2" w:hangingChars="634" w:hanging="1395"/>
        <w:rPr>
          <w:b/>
          <w:sz w:val="22"/>
          <w:szCs w:val="22"/>
          <w:lang w:bidi="ar"/>
        </w:rPr>
      </w:pPr>
      <w:r w:rsidRPr="00224F34">
        <w:rPr>
          <w:b/>
          <w:sz w:val="22"/>
          <w:szCs w:val="22"/>
          <w:lang w:bidi="ar"/>
        </w:rPr>
        <w:t>Observation 5-2:</w:t>
      </w:r>
      <w:r w:rsidRPr="00224F34">
        <w:rPr>
          <w:b/>
          <w:sz w:val="22"/>
          <w:szCs w:val="22"/>
          <w:lang w:bidi="ar"/>
        </w:rPr>
        <w:tab/>
        <w:t>L2 ARQ retransmission is needed for the following cases in the uplink to handle the residue error from HARQ:</w:t>
      </w:r>
    </w:p>
    <w:p w14:paraId="2A5F7E0D" w14:textId="77777777" w:rsidR="000D146E" w:rsidRPr="00224F34" w:rsidRDefault="000D146E" w:rsidP="000D146E">
      <w:pPr>
        <w:pStyle w:val="af5"/>
        <w:numPr>
          <w:ilvl w:val="1"/>
          <w:numId w:val="22"/>
        </w:numPr>
        <w:spacing w:before="80" w:beforeAutospacing="0" w:after="100" w:afterAutospacing="0"/>
        <w:ind w:right="2"/>
        <w:rPr>
          <w:b/>
          <w:sz w:val="22"/>
          <w:szCs w:val="22"/>
          <w:lang w:bidi="ar"/>
        </w:rPr>
      </w:pPr>
      <w:r w:rsidRPr="00224F34">
        <w:rPr>
          <w:b/>
          <w:sz w:val="22"/>
          <w:szCs w:val="22"/>
          <w:lang w:bidi="ar"/>
        </w:rPr>
        <w:t>Case(a): Network proactively stops HARQ retransmission</w:t>
      </w:r>
    </w:p>
    <w:p w14:paraId="41316F90" w14:textId="68F0B7C5" w:rsidR="00E0307B" w:rsidRPr="00224F34" w:rsidRDefault="000D146E" w:rsidP="00E0307B">
      <w:pPr>
        <w:pStyle w:val="af5"/>
        <w:numPr>
          <w:ilvl w:val="1"/>
          <w:numId w:val="22"/>
        </w:numPr>
        <w:spacing w:before="80" w:beforeAutospacing="0" w:after="100" w:afterAutospacing="0"/>
        <w:ind w:right="2"/>
        <w:rPr>
          <w:b/>
          <w:sz w:val="22"/>
          <w:szCs w:val="22"/>
          <w:lang w:bidi="ar"/>
        </w:rPr>
      </w:pPr>
      <w:r w:rsidRPr="00224F34">
        <w:rPr>
          <w:rFonts w:hint="eastAsia"/>
          <w:b/>
          <w:sz w:val="22"/>
          <w:szCs w:val="22"/>
          <w:lang w:bidi="ar"/>
        </w:rPr>
        <w:t>C</w:t>
      </w:r>
      <w:r w:rsidRPr="00224F34">
        <w:rPr>
          <w:b/>
          <w:sz w:val="22"/>
          <w:szCs w:val="22"/>
          <w:lang w:bidi="ar"/>
        </w:rPr>
        <w:t>ase(b): UE-side uplink skipping</w:t>
      </w:r>
    </w:p>
    <w:p w14:paraId="4977C919" w14:textId="083A573D" w:rsidR="001E1980" w:rsidRPr="00E0307B" w:rsidRDefault="001E1980" w:rsidP="00E0307B">
      <w:pPr>
        <w:pStyle w:val="Proposal-HW"/>
        <w:ind w:left="1395" w:hanging="1395"/>
      </w:pPr>
      <w:r>
        <w:t>Observation 5-3:</w:t>
      </w:r>
      <w:r>
        <w:tab/>
        <w:t>If ARQ retransmission</w:t>
      </w:r>
      <w:r w:rsidRPr="00341842">
        <w:t xml:space="preserve"> of an RLC SDU</w:t>
      </w:r>
      <w:r>
        <w:t xml:space="preserve"> could start immediately after HARQ retransmission</w:t>
      </w:r>
      <w:r w:rsidRPr="00341842">
        <w:t xml:space="preserve"> of the MAC PDU corresponding to </w:t>
      </w:r>
      <w:r>
        <w:t>the</w:t>
      </w:r>
      <w:r w:rsidRPr="00341842">
        <w:t xml:space="preserve"> RLC SDU</w:t>
      </w:r>
      <w:r>
        <w:t xml:space="preserve"> is completed, the delay of ARQ retransmission of the RLC SDU can be reduced.</w:t>
      </w:r>
    </w:p>
    <w:p w14:paraId="45E47C39" w14:textId="77777777" w:rsidR="001E1980" w:rsidRDefault="001E1980" w:rsidP="001E1980">
      <w:pPr>
        <w:pStyle w:val="Proposal-HW"/>
        <w:ind w:left="1395" w:hanging="1395"/>
      </w:pPr>
      <w:r>
        <w:lastRenderedPageBreak/>
        <w:t>Proposal</w:t>
      </w:r>
      <w:r>
        <w:rPr>
          <w:lang w:eastAsia="zh-CN"/>
        </w:rPr>
        <w:t xml:space="preserve"> 5</w:t>
      </w:r>
      <w:r>
        <w:t>:</w:t>
      </w:r>
      <w:r>
        <w:tab/>
        <w:t xml:space="preserve">To reduce the </w:t>
      </w:r>
      <w:r>
        <w:rPr>
          <w:lang w:val="en-GB"/>
        </w:rPr>
        <w:t>delay of ARQ retransmission,</w:t>
      </w:r>
      <w:r>
        <w:t xml:space="preserve"> RAN2 to study </w:t>
      </w:r>
      <w:r>
        <w:rPr>
          <w:bCs/>
          <w:lang w:bidi="ar"/>
        </w:rPr>
        <w:t>how to identify the transmission or reception failure of MAC PDU under various cases to timely trigger RLC retransmissions</w:t>
      </w:r>
      <w:r>
        <w:t>.</w:t>
      </w:r>
    </w:p>
    <w:p w14:paraId="57EFF85E" w14:textId="77777777" w:rsidR="00AD4D51" w:rsidRDefault="00A10B92">
      <w:pPr>
        <w:pStyle w:val="1"/>
      </w:pPr>
      <w:r>
        <w:t>4</w:t>
      </w:r>
      <w:r>
        <w:tab/>
        <w:t>References</w:t>
      </w:r>
    </w:p>
    <w:p w14:paraId="2C180FB5" w14:textId="48CF62AC" w:rsidR="00AD4D51" w:rsidRDefault="00980EC6" w:rsidP="00980EC6">
      <w:pPr>
        <w:pStyle w:val="ab"/>
        <w:rPr>
          <w:szCs w:val="22"/>
        </w:rPr>
      </w:pPr>
      <w:r w:rsidRPr="00906548">
        <w:rPr>
          <w:rFonts w:hint="eastAsia"/>
          <w:szCs w:val="22"/>
        </w:rPr>
        <w:t>[</w:t>
      </w:r>
      <w:r w:rsidRPr="00906548">
        <w:rPr>
          <w:szCs w:val="22"/>
        </w:rPr>
        <w:t>1]</w:t>
      </w:r>
      <w:r>
        <w:rPr>
          <w:szCs w:val="22"/>
        </w:rPr>
        <w:t xml:space="preserve">. </w:t>
      </w:r>
      <w:r w:rsidRPr="00906548">
        <w:rPr>
          <w:szCs w:val="22"/>
        </w:rPr>
        <w:t>R2#1</w:t>
      </w:r>
      <w:r>
        <w:rPr>
          <w:szCs w:val="22"/>
        </w:rPr>
        <w:t>3</w:t>
      </w:r>
      <w:r w:rsidRPr="00906548">
        <w:rPr>
          <w:szCs w:val="22"/>
        </w:rPr>
        <w:t>1bis Chair Note</w:t>
      </w:r>
      <w:r>
        <w:rPr>
          <w:szCs w:val="22"/>
        </w:rPr>
        <w:t>.</w:t>
      </w:r>
    </w:p>
    <w:sectPr w:rsidR="00AD4D51">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87CD" w14:textId="77777777" w:rsidR="00551F92" w:rsidRDefault="00551F92">
      <w:pPr>
        <w:spacing w:before="0" w:after="0"/>
      </w:pPr>
      <w:r>
        <w:separator/>
      </w:r>
    </w:p>
  </w:endnote>
  <w:endnote w:type="continuationSeparator" w:id="0">
    <w:p w14:paraId="4F7B0FB7" w14:textId="77777777" w:rsidR="00551F92" w:rsidRDefault="00551F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5BFFC" w14:textId="77777777" w:rsidR="00551F92" w:rsidRDefault="00551F92">
      <w:pPr>
        <w:spacing w:before="0" w:after="0"/>
      </w:pPr>
      <w:r>
        <w:separator/>
      </w:r>
    </w:p>
  </w:footnote>
  <w:footnote w:type="continuationSeparator" w:id="0">
    <w:p w14:paraId="155871C9" w14:textId="77777777" w:rsidR="00551F92" w:rsidRDefault="00551F9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7EAE9B"/>
    <w:multiLevelType w:val="singleLevel"/>
    <w:tmpl w:val="AF7EAE9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FFF8455"/>
    <w:multiLevelType w:val="multilevel"/>
    <w:tmpl w:val="BFFF845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FEDF797F"/>
    <w:multiLevelType w:val="multilevel"/>
    <w:tmpl w:val="FEDF797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FDFD919"/>
    <w:multiLevelType w:val="multilevel"/>
    <w:tmpl w:val="FFDFD919"/>
    <w:lvl w:ilvl="0">
      <w:start w:val="1"/>
      <w:numFmt w:val="decimal"/>
      <w:lvlText w:val="%1)"/>
      <w:lvlJc w:val="left"/>
      <w:pPr>
        <w:ind w:left="420" w:hanging="420"/>
      </w:p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FF71C94"/>
    <w:multiLevelType w:val="multilevel"/>
    <w:tmpl w:val="FFF71C94"/>
    <w:lvl w:ilvl="0">
      <w:start w:val="1"/>
      <w:numFmt w:val="bullet"/>
      <w:lvlText w:val=""/>
      <w:lvlJc w:val="left"/>
      <w:pPr>
        <w:ind w:left="1815" w:hanging="420"/>
      </w:pPr>
      <w:rPr>
        <w:rFonts w:ascii="Wingdings" w:hAnsi="Wingdings" w:cs="Wingdings" w:hint="default"/>
      </w:rPr>
    </w:lvl>
    <w:lvl w:ilvl="1">
      <w:start w:val="1"/>
      <w:numFmt w:val="bullet"/>
      <w:lvlText w:val=""/>
      <w:lvlJc w:val="left"/>
      <w:pPr>
        <w:ind w:left="2235" w:hanging="420"/>
      </w:pPr>
      <w:rPr>
        <w:rFonts w:ascii="Wingdings" w:hAnsi="Wingdings" w:cs="Wingdings" w:hint="default"/>
      </w:rPr>
    </w:lvl>
    <w:lvl w:ilvl="2">
      <w:start w:val="1"/>
      <w:numFmt w:val="bullet"/>
      <w:lvlText w:val=""/>
      <w:lvlJc w:val="left"/>
      <w:pPr>
        <w:ind w:left="2655" w:hanging="420"/>
      </w:pPr>
      <w:rPr>
        <w:rFonts w:ascii="Wingdings" w:hAnsi="Wingdings" w:cs="Wingdings" w:hint="default"/>
      </w:rPr>
    </w:lvl>
    <w:lvl w:ilvl="3">
      <w:start w:val="1"/>
      <w:numFmt w:val="bullet"/>
      <w:lvlText w:val=""/>
      <w:lvlJc w:val="left"/>
      <w:pPr>
        <w:ind w:left="3075" w:hanging="420"/>
      </w:pPr>
      <w:rPr>
        <w:rFonts w:ascii="Wingdings" w:hAnsi="Wingdings" w:cs="Wingdings" w:hint="default"/>
      </w:rPr>
    </w:lvl>
    <w:lvl w:ilvl="4">
      <w:start w:val="1"/>
      <w:numFmt w:val="bullet"/>
      <w:lvlText w:val=""/>
      <w:lvlJc w:val="left"/>
      <w:pPr>
        <w:ind w:left="3495" w:hanging="420"/>
      </w:pPr>
      <w:rPr>
        <w:rFonts w:ascii="Wingdings" w:hAnsi="Wingdings" w:cs="Wingdings" w:hint="default"/>
      </w:rPr>
    </w:lvl>
    <w:lvl w:ilvl="5">
      <w:start w:val="1"/>
      <w:numFmt w:val="bullet"/>
      <w:lvlText w:val=""/>
      <w:lvlJc w:val="left"/>
      <w:pPr>
        <w:ind w:left="3915" w:hanging="420"/>
      </w:pPr>
      <w:rPr>
        <w:rFonts w:ascii="Wingdings" w:hAnsi="Wingdings" w:cs="Wingdings" w:hint="default"/>
      </w:rPr>
    </w:lvl>
    <w:lvl w:ilvl="6">
      <w:start w:val="1"/>
      <w:numFmt w:val="bullet"/>
      <w:lvlText w:val=""/>
      <w:lvlJc w:val="left"/>
      <w:pPr>
        <w:ind w:left="4335" w:hanging="420"/>
      </w:pPr>
      <w:rPr>
        <w:rFonts w:ascii="Wingdings" w:hAnsi="Wingdings" w:cs="Wingdings" w:hint="default"/>
      </w:rPr>
    </w:lvl>
    <w:lvl w:ilvl="7">
      <w:start w:val="1"/>
      <w:numFmt w:val="bullet"/>
      <w:lvlText w:val=""/>
      <w:lvlJc w:val="left"/>
      <w:pPr>
        <w:ind w:left="4755" w:hanging="420"/>
      </w:pPr>
      <w:rPr>
        <w:rFonts w:ascii="Wingdings" w:hAnsi="Wingdings" w:cs="Wingdings" w:hint="default"/>
      </w:rPr>
    </w:lvl>
    <w:lvl w:ilvl="8">
      <w:start w:val="1"/>
      <w:numFmt w:val="bullet"/>
      <w:lvlText w:val=""/>
      <w:lvlJc w:val="left"/>
      <w:pPr>
        <w:ind w:left="5175" w:hanging="420"/>
      </w:pPr>
      <w:rPr>
        <w:rFonts w:ascii="Wingdings" w:hAnsi="Wingdings" w:cs="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8F147C"/>
    <w:multiLevelType w:val="multilevel"/>
    <w:tmpl w:val="EE4C6FF0"/>
    <w:lvl w:ilvl="0">
      <w:start w:val="5"/>
      <w:numFmt w:val="decimal"/>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0E0A5876"/>
    <w:multiLevelType w:val="multilevel"/>
    <w:tmpl w:val="0E0A5876"/>
    <w:lvl w:ilvl="0">
      <w:start w:val="2"/>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3B06D3A"/>
    <w:multiLevelType w:val="multilevel"/>
    <w:tmpl w:val="13B06D3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F81AD0"/>
    <w:multiLevelType w:val="multilevel"/>
    <w:tmpl w:val="14F81A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444976"/>
    <w:multiLevelType w:val="multilevel"/>
    <w:tmpl w:val="17444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1224D6"/>
    <w:multiLevelType w:val="multilevel"/>
    <w:tmpl w:val="271224D6"/>
    <w:lvl w:ilvl="0">
      <w:start w:val="1"/>
      <w:numFmt w:val="decimal"/>
      <w:lvlText w:val="Proposal %1:"/>
      <w:lvlJc w:val="right"/>
      <w:pPr>
        <w:ind w:left="127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80D7B70"/>
    <w:multiLevelType w:val="hybridMultilevel"/>
    <w:tmpl w:val="93709B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B597DF9"/>
    <w:multiLevelType w:val="hybridMultilevel"/>
    <w:tmpl w:val="0A1E74D6"/>
    <w:lvl w:ilvl="0" w:tplc="04090001">
      <w:start w:val="1"/>
      <w:numFmt w:val="bullet"/>
      <w:lvlText w:val=""/>
      <w:lvlJc w:val="left"/>
      <w:pPr>
        <w:ind w:left="1572" w:hanging="420"/>
      </w:pPr>
      <w:rPr>
        <w:rFonts w:ascii="Wingdings" w:hAnsi="Wingdings" w:hint="default"/>
      </w:rPr>
    </w:lvl>
    <w:lvl w:ilvl="1" w:tplc="04090003">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745A03"/>
    <w:multiLevelType w:val="multilevel"/>
    <w:tmpl w:val="56745A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2"/>
  </w:num>
  <w:num w:numId="2">
    <w:abstractNumId w:val="13"/>
  </w:num>
  <w:num w:numId="3">
    <w:abstractNumId w:val="19"/>
  </w:num>
  <w:num w:numId="4">
    <w:abstractNumId w:val="18"/>
  </w:num>
  <w:num w:numId="5">
    <w:abstractNumId w:val="15"/>
  </w:num>
  <w:num w:numId="6">
    <w:abstractNumId w:val="7"/>
  </w:num>
  <w:num w:numId="7">
    <w:abstractNumId w:val="21"/>
  </w:num>
  <w:num w:numId="8">
    <w:abstractNumId w:val="23"/>
  </w:num>
  <w:num w:numId="9">
    <w:abstractNumId w:val="3"/>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1"/>
  </w:num>
  <w:num w:numId="16">
    <w:abstractNumId w:val="12"/>
  </w:num>
  <w:num w:numId="17">
    <w:abstractNumId w:val="4"/>
  </w:num>
  <w:num w:numId="18">
    <w:abstractNumId w:val="5"/>
  </w:num>
  <w:num w:numId="19">
    <w:abstractNumId w:val="1"/>
  </w:num>
  <w:num w:numId="20">
    <w:abstractNumId w:val="6"/>
  </w:num>
  <w:num w:numId="21">
    <w:abstractNumId w:val="2"/>
  </w:num>
  <w:num w:numId="22">
    <w:abstractNumId w:val="17"/>
  </w:num>
  <w:num w:numId="23">
    <w:abstractNumId w:val="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BDB62F"/>
    <w:rsid w:val="D3F78DAA"/>
    <w:rsid w:val="D3FB05BC"/>
    <w:rsid w:val="D4FE9E45"/>
    <w:rsid w:val="D6BFA1D0"/>
    <w:rsid w:val="D71EF5D3"/>
    <w:rsid w:val="D71F3427"/>
    <w:rsid w:val="D76D498B"/>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3D9"/>
    <w:rsid w:val="000200FE"/>
    <w:rsid w:val="0002143E"/>
    <w:rsid w:val="000214C6"/>
    <w:rsid w:val="000215B8"/>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604"/>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402C"/>
    <w:rsid w:val="000840E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E13"/>
    <w:rsid w:val="001118EA"/>
    <w:rsid w:val="00111D46"/>
    <w:rsid w:val="001120FA"/>
    <w:rsid w:val="0011283F"/>
    <w:rsid w:val="00112CCA"/>
    <w:rsid w:val="00112CD1"/>
    <w:rsid w:val="0011301A"/>
    <w:rsid w:val="001131F6"/>
    <w:rsid w:val="001139E9"/>
    <w:rsid w:val="00113AAB"/>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B46"/>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779"/>
    <w:rsid w:val="001E49F8"/>
    <w:rsid w:val="001E4FD0"/>
    <w:rsid w:val="001E6631"/>
    <w:rsid w:val="001E76B9"/>
    <w:rsid w:val="001F1042"/>
    <w:rsid w:val="001F168B"/>
    <w:rsid w:val="001F16F2"/>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15AB"/>
    <w:rsid w:val="002227FA"/>
    <w:rsid w:val="00222FA7"/>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6436"/>
    <w:rsid w:val="002865EF"/>
    <w:rsid w:val="002874E6"/>
    <w:rsid w:val="002879D6"/>
    <w:rsid w:val="002900B5"/>
    <w:rsid w:val="002902C5"/>
    <w:rsid w:val="002902FD"/>
    <w:rsid w:val="002904C3"/>
    <w:rsid w:val="00290C6D"/>
    <w:rsid w:val="00291C8E"/>
    <w:rsid w:val="00292999"/>
    <w:rsid w:val="00292E1B"/>
    <w:rsid w:val="002932F6"/>
    <w:rsid w:val="00293319"/>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375F"/>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6267"/>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971"/>
    <w:rsid w:val="003C3F10"/>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3FD"/>
    <w:rsid w:val="003F045D"/>
    <w:rsid w:val="003F09F9"/>
    <w:rsid w:val="003F0F01"/>
    <w:rsid w:val="003F25AF"/>
    <w:rsid w:val="003F2793"/>
    <w:rsid w:val="003F39BB"/>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3153"/>
    <w:rsid w:val="00413534"/>
    <w:rsid w:val="00414CE7"/>
    <w:rsid w:val="00416A10"/>
    <w:rsid w:val="00416D92"/>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42B"/>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457"/>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5322"/>
    <w:rsid w:val="00485376"/>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0630"/>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45DA"/>
    <w:rsid w:val="00675AAB"/>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423E"/>
    <w:rsid w:val="006845D0"/>
    <w:rsid w:val="00684F8B"/>
    <w:rsid w:val="00684FCA"/>
    <w:rsid w:val="00685089"/>
    <w:rsid w:val="00685F73"/>
    <w:rsid w:val="006864C8"/>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03A"/>
    <w:rsid w:val="006C1C4A"/>
    <w:rsid w:val="006C1CFC"/>
    <w:rsid w:val="006C2173"/>
    <w:rsid w:val="006C262B"/>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734D"/>
    <w:rsid w:val="006E793A"/>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49A"/>
    <w:rsid w:val="00705F5E"/>
    <w:rsid w:val="007067FD"/>
    <w:rsid w:val="00706E11"/>
    <w:rsid w:val="00706F5A"/>
    <w:rsid w:val="007070E3"/>
    <w:rsid w:val="00707914"/>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E07"/>
    <w:rsid w:val="00727B44"/>
    <w:rsid w:val="007302AA"/>
    <w:rsid w:val="007303F9"/>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103F"/>
    <w:rsid w:val="007418C8"/>
    <w:rsid w:val="00741BD5"/>
    <w:rsid w:val="0074276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54A7"/>
    <w:rsid w:val="00776868"/>
    <w:rsid w:val="00776DE9"/>
    <w:rsid w:val="00777608"/>
    <w:rsid w:val="007778B7"/>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45D"/>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EB3"/>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6A79"/>
    <w:rsid w:val="00850131"/>
    <w:rsid w:val="00850D5D"/>
    <w:rsid w:val="00850D8C"/>
    <w:rsid w:val="00851615"/>
    <w:rsid w:val="008521AF"/>
    <w:rsid w:val="00852802"/>
    <w:rsid w:val="008536CB"/>
    <w:rsid w:val="00854477"/>
    <w:rsid w:val="00854506"/>
    <w:rsid w:val="008546F6"/>
    <w:rsid w:val="00854D83"/>
    <w:rsid w:val="00854E13"/>
    <w:rsid w:val="008550D5"/>
    <w:rsid w:val="00856178"/>
    <w:rsid w:val="00856426"/>
    <w:rsid w:val="00857149"/>
    <w:rsid w:val="008574AA"/>
    <w:rsid w:val="00857E5D"/>
    <w:rsid w:val="008605BD"/>
    <w:rsid w:val="00861326"/>
    <w:rsid w:val="0086273A"/>
    <w:rsid w:val="00862833"/>
    <w:rsid w:val="008628C6"/>
    <w:rsid w:val="00863E44"/>
    <w:rsid w:val="00864061"/>
    <w:rsid w:val="00864332"/>
    <w:rsid w:val="008644FE"/>
    <w:rsid w:val="0086458B"/>
    <w:rsid w:val="008645FE"/>
    <w:rsid w:val="0086510D"/>
    <w:rsid w:val="0086570C"/>
    <w:rsid w:val="00865B1A"/>
    <w:rsid w:val="00865E9A"/>
    <w:rsid w:val="00866A0A"/>
    <w:rsid w:val="00867BC2"/>
    <w:rsid w:val="0087067E"/>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983"/>
    <w:rsid w:val="00897D41"/>
    <w:rsid w:val="008A08A5"/>
    <w:rsid w:val="008A1A94"/>
    <w:rsid w:val="008A1C19"/>
    <w:rsid w:val="008A37CB"/>
    <w:rsid w:val="008A4DDF"/>
    <w:rsid w:val="008A4FA0"/>
    <w:rsid w:val="008A51EC"/>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9A9"/>
    <w:rsid w:val="008E4A58"/>
    <w:rsid w:val="008E5586"/>
    <w:rsid w:val="008E633B"/>
    <w:rsid w:val="008E6D07"/>
    <w:rsid w:val="008E7CC9"/>
    <w:rsid w:val="008E7DD5"/>
    <w:rsid w:val="008F05D7"/>
    <w:rsid w:val="008F08FC"/>
    <w:rsid w:val="008F1081"/>
    <w:rsid w:val="008F18F7"/>
    <w:rsid w:val="008F26EC"/>
    <w:rsid w:val="008F2818"/>
    <w:rsid w:val="008F360C"/>
    <w:rsid w:val="008F4B86"/>
    <w:rsid w:val="008F4DE7"/>
    <w:rsid w:val="008F5503"/>
    <w:rsid w:val="008F5736"/>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BBE"/>
    <w:rsid w:val="0091584D"/>
    <w:rsid w:val="009159EC"/>
    <w:rsid w:val="0091619B"/>
    <w:rsid w:val="0091720E"/>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571C"/>
    <w:rsid w:val="0094588B"/>
    <w:rsid w:val="00945C57"/>
    <w:rsid w:val="009464DC"/>
    <w:rsid w:val="00946694"/>
    <w:rsid w:val="00947540"/>
    <w:rsid w:val="0094756A"/>
    <w:rsid w:val="00947E21"/>
    <w:rsid w:val="0095097E"/>
    <w:rsid w:val="0095162D"/>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BF6"/>
    <w:rsid w:val="0099716F"/>
    <w:rsid w:val="00997888"/>
    <w:rsid w:val="00997EF2"/>
    <w:rsid w:val="00997FFA"/>
    <w:rsid w:val="009A0180"/>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517"/>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433D"/>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9077A"/>
    <w:rsid w:val="00A90C37"/>
    <w:rsid w:val="00A90C79"/>
    <w:rsid w:val="00A90CB1"/>
    <w:rsid w:val="00A92FF5"/>
    <w:rsid w:val="00A93EBC"/>
    <w:rsid w:val="00A940FD"/>
    <w:rsid w:val="00A94A4B"/>
    <w:rsid w:val="00A95CB5"/>
    <w:rsid w:val="00A968EC"/>
    <w:rsid w:val="00A96D6B"/>
    <w:rsid w:val="00A96F67"/>
    <w:rsid w:val="00A97364"/>
    <w:rsid w:val="00A9740D"/>
    <w:rsid w:val="00A97EF2"/>
    <w:rsid w:val="00A97F4C"/>
    <w:rsid w:val="00AA01E3"/>
    <w:rsid w:val="00AA0999"/>
    <w:rsid w:val="00AA113E"/>
    <w:rsid w:val="00AA1167"/>
    <w:rsid w:val="00AA1699"/>
    <w:rsid w:val="00AA2D40"/>
    <w:rsid w:val="00AA3269"/>
    <w:rsid w:val="00AA3EFE"/>
    <w:rsid w:val="00AA3F6F"/>
    <w:rsid w:val="00AA5834"/>
    <w:rsid w:val="00AA6209"/>
    <w:rsid w:val="00AA62C0"/>
    <w:rsid w:val="00AA7FEC"/>
    <w:rsid w:val="00AB0123"/>
    <w:rsid w:val="00AB1FBA"/>
    <w:rsid w:val="00AB29E6"/>
    <w:rsid w:val="00AB2A87"/>
    <w:rsid w:val="00AB43A6"/>
    <w:rsid w:val="00AB4B36"/>
    <w:rsid w:val="00AB4B8A"/>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A9A"/>
    <w:rsid w:val="00B133AE"/>
    <w:rsid w:val="00B13A32"/>
    <w:rsid w:val="00B140FF"/>
    <w:rsid w:val="00B14A71"/>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B06"/>
    <w:rsid w:val="00B40202"/>
    <w:rsid w:val="00B40564"/>
    <w:rsid w:val="00B4085B"/>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3A12"/>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39BE"/>
    <w:rsid w:val="00B93B23"/>
    <w:rsid w:val="00B94D5A"/>
    <w:rsid w:val="00B95158"/>
    <w:rsid w:val="00B952F9"/>
    <w:rsid w:val="00B9580D"/>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6E2C"/>
    <w:rsid w:val="00BB70B7"/>
    <w:rsid w:val="00BB7332"/>
    <w:rsid w:val="00BB76D4"/>
    <w:rsid w:val="00BC0135"/>
    <w:rsid w:val="00BC0A7F"/>
    <w:rsid w:val="00BC0F7D"/>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1E71"/>
    <w:rsid w:val="00CA209D"/>
    <w:rsid w:val="00CA22FB"/>
    <w:rsid w:val="00CA2A2D"/>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812"/>
    <w:rsid w:val="00CC57FE"/>
    <w:rsid w:val="00CC593E"/>
    <w:rsid w:val="00CC5A6A"/>
    <w:rsid w:val="00CC5D53"/>
    <w:rsid w:val="00CC7A55"/>
    <w:rsid w:val="00CC7C4D"/>
    <w:rsid w:val="00CD0421"/>
    <w:rsid w:val="00CD0A54"/>
    <w:rsid w:val="00CD1B8B"/>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70A"/>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3A00"/>
    <w:rsid w:val="00D36ACD"/>
    <w:rsid w:val="00D36CC4"/>
    <w:rsid w:val="00D37279"/>
    <w:rsid w:val="00D3743B"/>
    <w:rsid w:val="00D40914"/>
    <w:rsid w:val="00D40A15"/>
    <w:rsid w:val="00D40CCE"/>
    <w:rsid w:val="00D412A7"/>
    <w:rsid w:val="00D415E9"/>
    <w:rsid w:val="00D41AE6"/>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4095"/>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595"/>
    <w:rsid w:val="00DD170F"/>
    <w:rsid w:val="00DD218E"/>
    <w:rsid w:val="00DD2443"/>
    <w:rsid w:val="00DD3A73"/>
    <w:rsid w:val="00DD579B"/>
    <w:rsid w:val="00DD57B7"/>
    <w:rsid w:val="00DD60B2"/>
    <w:rsid w:val="00DD6534"/>
    <w:rsid w:val="00DD699C"/>
    <w:rsid w:val="00DD7298"/>
    <w:rsid w:val="00DD788D"/>
    <w:rsid w:val="00DD7F70"/>
    <w:rsid w:val="00DE11CD"/>
    <w:rsid w:val="00DE16E5"/>
    <w:rsid w:val="00DE1A96"/>
    <w:rsid w:val="00DE39D0"/>
    <w:rsid w:val="00DE3DDA"/>
    <w:rsid w:val="00DE4592"/>
    <w:rsid w:val="00DE521E"/>
    <w:rsid w:val="00DE5449"/>
    <w:rsid w:val="00DE57A6"/>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21FD"/>
    <w:rsid w:val="00E02491"/>
    <w:rsid w:val="00E02BFE"/>
    <w:rsid w:val="00E0307B"/>
    <w:rsid w:val="00E03A8D"/>
    <w:rsid w:val="00E03F1B"/>
    <w:rsid w:val="00E04692"/>
    <w:rsid w:val="00E04969"/>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B30"/>
    <w:rsid w:val="00E5663E"/>
    <w:rsid w:val="00E578F6"/>
    <w:rsid w:val="00E604D7"/>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5F17"/>
    <w:rsid w:val="00EF6336"/>
    <w:rsid w:val="00F00535"/>
    <w:rsid w:val="00F008EA"/>
    <w:rsid w:val="00F00DEF"/>
    <w:rsid w:val="00F00E2A"/>
    <w:rsid w:val="00F01264"/>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6514"/>
    <w:rsid w:val="00F476A1"/>
    <w:rsid w:val="00F47D87"/>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3DD"/>
    <w:rsid w:val="00FC57C9"/>
    <w:rsid w:val="00FC58E5"/>
    <w:rsid w:val="00FC5DC8"/>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419"/>
    <w:rsid w:val="00FD7426"/>
    <w:rsid w:val="00FD782D"/>
    <w:rsid w:val="00FE0211"/>
    <w:rsid w:val="00FE055E"/>
    <w:rsid w:val="00FE0F0E"/>
    <w:rsid w:val="00FE124A"/>
    <w:rsid w:val="00FE14A5"/>
    <w:rsid w:val="00FE1732"/>
    <w:rsid w:val="00FE20F7"/>
    <w:rsid w:val="00FE23E4"/>
    <w:rsid w:val="00FE320A"/>
    <w:rsid w:val="00FE3456"/>
    <w:rsid w:val="00FE46BC"/>
    <w:rsid w:val="00FE53B6"/>
    <w:rsid w:val="00FE5F1C"/>
    <w:rsid w:val="00FE5FE5"/>
    <w:rsid w:val="00FE6016"/>
    <w:rsid w:val="00FE6979"/>
    <w:rsid w:val="00FE6CA4"/>
    <w:rsid w:val="00FE6D87"/>
    <w:rsid w:val="00FE7172"/>
    <w:rsid w:val="00FF0737"/>
    <w:rsid w:val="00FF133A"/>
    <w:rsid w:val="00FF1803"/>
    <w:rsid w:val="00FF1A04"/>
    <w:rsid w:val="00FF1F59"/>
    <w:rsid w:val="00FF360F"/>
    <w:rsid w:val="00FF3771"/>
    <w:rsid w:val="00FF3A7F"/>
    <w:rsid w:val="00FF3BC0"/>
    <w:rsid w:val="00FF5168"/>
    <w:rsid w:val="00FF60C0"/>
    <w:rsid w:val="00FF640B"/>
    <w:rsid w:val="00FF66E7"/>
    <w:rsid w:val="00FF6955"/>
    <w:rsid w:val="00FF6B5D"/>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8420D3"/>
  <w15:docId w15:val="{6D780AF7-4DDC-4CFF-A09D-BB68D54D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aliases w:val="- Bullets,목록 단락,リスト段落,Lista1,?? ??,?????,????,列出段落1,中等深浅网格 1 - 着色 21,¥¡¡¡¡ì¬º¥¹¥È¶ÎÂä,ÁÐ³ö¶ÎÂä,—ño’i—Ž,¥ê¥¹¥È¶ÎÂä,1st level - Bullet List Paragraph,Lettre d'introduction,Paragrafo elenco,Normal bullet 2,Bullet list,목록단락,列,列表段,numbered,P"/>
    <w:basedOn w:val="a"/>
    <w:pPr>
      <w:ind w:firstLineChars="200" w:firstLine="420"/>
    </w:pPr>
  </w:style>
  <w:style w:type="paragraph" w:styleId="aff1">
    <w:name w:val="Revision"/>
    <w:hidden/>
    <w:uiPriority w:val="99"/>
    <w:unhideWhenUsed/>
    <w:rsid w:val="00964DDF"/>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061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customXml/itemProps2.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2651</Words>
  <Characters>15115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Huawei-Yinghao</cp:lastModifiedBy>
  <cp:revision>33</cp:revision>
  <dcterms:created xsi:type="dcterms:W3CDTF">2025-11-07T01:24:00Z</dcterms:created>
  <dcterms:modified xsi:type="dcterms:W3CDTF">2025-11-07T06:41:00Z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